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65" w:rsidRPr="00BF5FB5" w:rsidRDefault="00395465" w:rsidP="00395465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BF5FB5">
        <w:rPr>
          <w:rStyle w:val="Brak"/>
          <w:rFonts w:ascii="Calibri" w:hAnsi="Calibri"/>
          <w:noProof/>
          <w:sz w:val="18"/>
          <w:szCs w:val="18"/>
          <w:lang w:val="pl-PL"/>
        </w:rPr>
        <w:t>Załącznik nr 3</w:t>
      </w:r>
    </w:p>
    <w:p w:rsidR="00395465" w:rsidRPr="00CC45FD" w:rsidRDefault="00395465" w:rsidP="00395465">
      <w:pPr>
        <w:pStyle w:val="TreA"/>
        <w:spacing w:after="480" w:line="300" w:lineRule="auto"/>
        <w:ind w:left="5103"/>
        <w:rPr>
          <w:rStyle w:val="Brak"/>
          <w:rFonts w:ascii="Calibri" w:hAnsi="Calibri"/>
          <w:noProof/>
          <w:sz w:val="18"/>
          <w:szCs w:val="18"/>
          <w:lang w:val="pl-PL"/>
        </w:rPr>
      </w:pPr>
      <w:r w:rsidRPr="00BF5FB5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do Ogłoszenia o konkursie na kandydata na stanowisko dyrektora </w:t>
      </w:r>
      <w:r w:rsidR="009A13FA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Galerii Sztuki Współczesnej </w:t>
      </w:r>
      <w:r w:rsidR="00092A69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      </w:t>
      </w:r>
      <w:r w:rsidRPr="00BF5FB5">
        <w:rPr>
          <w:rStyle w:val="Brak"/>
          <w:rFonts w:ascii="Calibri" w:hAnsi="Calibri"/>
          <w:noProof/>
          <w:sz w:val="18"/>
          <w:szCs w:val="18"/>
          <w:lang w:val="pl-PL"/>
        </w:rPr>
        <w:t>w Opolu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 xml:space="preserve">Klauzula informacyjna w konkursie na kandydata na stanowisko 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Theme="minorHAnsi" w:eastAsiaTheme="minorHAnsi" w:hAnsiTheme="minorHAnsi" w:cstheme="minorBid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 xml:space="preserve">dyrektora </w:t>
      </w:r>
      <w:r w:rsidR="009A13FA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>Galerii Sztuki Współczesnej</w:t>
      </w:r>
      <w:r w:rsidRPr="00CC45FD">
        <w:rPr>
          <w:rFonts w:asciiTheme="minorHAnsi" w:eastAsiaTheme="minorHAnsi" w:hAnsiTheme="minorHAnsi" w:cstheme="minorBidi"/>
          <w:b/>
          <w:bCs/>
          <w:noProof w:val="0"/>
          <w:sz w:val="22"/>
          <w:szCs w:val="22"/>
          <w:bdr w:val="none" w:sz="0" w:space="0" w:color="auto"/>
        </w:rPr>
        <w:t xml:space="preserve"> w Opolu</w:t>
      </w:r>
    </w:p>
    <w:p w:rsidR="00395465" w:rsidRPr="00CC45FD" w:rsidRDefault="00395465" w:rsidP="00395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Zgodnie z art. 13 ust. 1 i 2 rozporządzenia Parlamentu Europejskiego i Rady (UE) 2016/679 z dnia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27 kwietnia 2016 r. w sprawie ochrony osób fizycznych w związku z przetwarzaniem danych osobowych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i w sprawie swobodnego przepływu takich danych oraz uchylenia dyrektywy 95/46/WE (ogólne rozporządzenie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br/>
        <w:t xml:space="preserve">o ochronie danych) (Dz. Urz. UE L119 z 2016 r., str. 1) – (w skrócie „RODO”), organizator Konkursu informuje, że: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Administratorem Pani/Pana danych osobowych jest </w:t>
      </w:r>
      <w:r w:rsidR="009A13FA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Miasto Opole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, adres – </w:t>
      </w:r>
      <w:r w:rsidR="009A13FA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ul. Rynek</w:t>
      </w:r>
      <w:r w:rsidR="009A13FA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1A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, </w:t>
      </w:r>
      <w:r w:rsidR="009A13FA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45-015 Opole, e-mail – urzad@um.opole.pl, tel. (+48 77) 45 11 800.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W Urzędzie Miasta Opola wyznaczony został Inspektor Ochrony Danych. Dane kontaktowe Inspektora Ochrony Danych: adres – ul. Rynek</w:t>
      </w:r>
      <w:r w:rsidR="001E4999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1A</w:t>
      </w:r>
      <w:bookmarkStart w:id="0" w:name="_GoBack"/>
      <w:bookmarkEnd w:id="0"/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, 45-015 Opole, e-mail: iod@um.opole.pl.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będą przetwarzane w celu przeprowadzenia postępowania konkursowego na kandydata na stanowisko dyrektora </w:t>
      </w:r>
      <w:r w:rsidR="009A13FA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Galerii Sztuki Współczesnej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w Opolu na podstawie:</w:t>
      </w:r>
    </w:p>
    <w:p w:rsidR="00395465" w:rsidRPr="00CC45FD" w:rsidRDefault="00395465" w:rsidP="003954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przepisów ustawy z dnia 26 czerwca 1974 r. Kodeks pracy, ustawy z dnia 25 października 1991 r. o organizowaniu i prowadzeniu działalności kulturalnej, rozporządzenia Ministra Kultury i Dziedzictwa Narodowego z dnia 12 kwietnia 2019 r. w sprawie konkursu na kandydata na stanowisko dyrektora instytucji kultury zgodnie z art. 6 ust. 1 lit. c oraz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>art. 9 ust. 2 lit. b RODO,</w:t>
      </w:r>
    </w:p>
    <w:p w:rsidR="00395465" w:rsidRPr="00CC45FD" w:rsidRDefault="00395465" w:rsidP="0039546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134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na podstawie wyrażonej przez Panią/Pana zgody zgodnie z art. 6 ust. 1 lit. a RODO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zakresie w jakim podanie danych jest dobrowolne. Dobrowolne podanie w składanej ofercie wszelkich danych niewymaganych przepisami prawa jest traktowane jak wyrażenie zgody na ich przetwarzanie. W odniesieniu do takich informacji przysługuje Pani/Panu prawo cofnięcia zgody.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nie będą udostępnianie podmiotom innym, niż uprawnione na podstawie przepisów prawa oraz podmiotom, którym dane zostały powierzone do przetwarzania.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Okresy przechowywania danych osobowych:</w:t>
      </w:r>
    </w:p>
    <w:p w:rsidR="00395465" w:rsidRPr="00CC45FD" w:rsidRDefault="00395465" w:rsidP="0039546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dokumenty aplikacyjne kandydata, który zostanie wyłoniony w procedurze konkursu na kandydata na stanowisko dyrektora, zostaną dołączone do jego akt osobowych;</w:t>
      </w:r>
    </w:p>
    <w:p w:rsidR="00395465" w:rsidRPr="00CC45FD" w:rsidRDefault="00395465" w:rsidP="0039546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</w:pPr>
      <w:r w:rsidRPr="00CC45FD">
        <w:rPr>
          <w:rFonts w:asciiTheme="minorHAnsi" w:eastAsia="Times New Roman" w:hAnsiTheme="minorHAnsi" w:cstheme="minorHAnsi"/>
          <w:noProof w:val="0"/>
          <w:sz w:val="22"/>
          <w:szCs w:val="22"/>
          <w:bdr w:val="none" w:sz="0" w:space="0" w:color="auto"/>
          <w:lang w:eastAsia="pl-PL"/>
        </w:rPr>
        <w:t>dokumenty aplikacyjne pozostałych kandydatów, zostaną zniszczone przez Referat Kadr, po upływie 3 miesięcy od ogłoszenia wyniku końcowego konkursu.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Przysługuje Pani/Panu prawo do dostępu do własnych danych, prawo do sprostowania (skorzystanie z tego prawa nie może skutkować zmianą wyników postępowania konkursowego oraz nie może naruszać integralności protokołu i jego załączników), usunięcia danych osobowych, ograniczenia przetwarzania.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Może Pani/Pan w dowolnym czasie wycofać zgodę na przetwarzanie danych, bez wpływu na zgodność z prawem przetwarzania, którego dokonano na podstawie zgody przed jej cofnięciem.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związku z przetwarzaniem danych osobowych przysługuje Pani/Panu prawo do wniesienia skargi do organu nadzorczego, którym jest Prezes Urzędu Ochrony Danych Osobowych,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lastRenderedPageBreak/>
        <w:t xml:space="preserve">gdy uzna Pani/Pan, że przetwarzanie danych osobowych Pani/Pana dotyczących narusza przepisy RODO.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Podanie przez Panią/Pana danych osobowych wskazanych w ogłoszeniu wynika z przepisów ustawy i jest obowiązkowe. Ich niepodanie skutkuje brakiem możliwości udziału </w:t>
      </w:r>
      <w:r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                                 </w:t>
      </w: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w postępowaniu konkursowym. Podanie przez Panią/Pana innych danych jest dobrowolne. </w:t>
      </w:r>
    </w:p>
    <w:p w:rsidR="00395465" w:rsidRPr="00CC45FD" w:rsidRDefault="00395465" w:rsidP="0039546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</w:pPr>
      <w:r w:rsidRPr="00CC45FD">
        <w:rPr>
          <w:rFonts w:asciiTheme="minorHAnsi" w:eastAsiaTheme="minorHAnsi" w:hAnsiTheme="minorHAnsi" w:cstheme="minorHAnsi"/>
          <w:noProof w:val="0"/>
          <w:sz w:val="22"/>
          <w:szCs w:val="22"/>
          <w:bdr w:val="none" w:sz="0" w:space="0" w:color="auto"/>
        </w:rPr>
        <w:t xml:space="preserve">Dane osobowe nie będą podlegały zautomatyzowanemu podejmowaniu decyzji, w tym profilowaniu. </w:t>
      </w:r>
    </w:p>
    <w:p w:rsidR="00395465" w:rsidRPr="00CC45FD" w:rsidRDefault="00395465" w:rsidP="00395465">
      <w:pPr>
        <w:rPr>
          <w:rFonts w:asciiTheme="minorHAnsi" w:hAnsiTheme="minorHAnsi" w:cstheme="minorHAnsi"/>
          <w:lang w:eastAsia="pl-PL"/>
        </w:rPr>
      </w:pPr>
    </w:p>
    <w:p w:rsidR="005D587A" w:rsidRDefault="001E4999"/>
    <w:sectPr w:rsidR="005D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5"/>
    <w:rsid w:val="00092A69"/>
    <w:rsid w:val="001E4999"/>
    <w:rsid w:val="00212483"/>
    <w:rsid w:val="00395465"/>
    <w:rsid w:val="009A13FA"/>
    <w:rsid w:val="00C6630C"/>
    <w:rsid w:val="00E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5E3F"/>
  <w15:chartTrackingRefBased/>
  <w15:docId w15:val="{F9EF860D-1F39-49BA-8C5B-D81FE80D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54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954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39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Marta Piątkowska</cp:lastModifiedBy>
  <cp:revision>7</cp:revision>
  <dcterms:created xsi:type="dcterms:W3CDTF">2025-02-28T12:52:00Z</dcterms:created>
  <dcterms:modified xsi:type="dcterms:W3CDTF">2026-07-02T10:19:00Z</dcterms:modified>
</cp:coreProperties>
</file>