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0A8CF" w14:textId="198841FF" w:rsidR="0081762D" w:rsidRDefault="0081762D" w:rsidP="002206CB">
      <w:pPr>
        <w:ind w:left="4248" w:firstLine="708"/>
        <w:rPr>
          <w:rFonts w:ascii="Times New Roman" w:hAnsi="Times New Roman" w:cs="Times New Roman"/>
          <w:sz w:val="18"/>
          <w:szCs w:val="18"/>
        </w:rPr>
      </w:pPr>
      <w:r>
        <w:rPr>
          <w:rFonts w:ascii="Times New Roman" w:hAnsi="Times New Roman" w:cs="Times New Roman"/>
          <w:sz w:val="18"/>
          <w:szCs w:val="18"/>
        </w:rPr>
        <w:t>Załącznik do Zarządzenia Nr OR-I.0050</w:t>
      </w:r>
      <w:r w:rsidR="002206CB">
        <w:rPr>
          <w:rFonts w:ascii="Times New Roman" w:hAnsi="Times New Roman" w:cs="Times New Roman"/>
          <w:sz w:val="18"/>
          <w:szCs w:val="18"/>
        </w:rPr>
        <w:t>.</w:t>
      </w:r>
      <w:r w:rsidR="00804168">
        <w:rPr>
          <w:rFonts w:ascii="Times New Roman" w:hAnsi="Times New Roman" w:cs="Times New Roman"/>
          <w:sz w:val="18"/>
          <w:szCs w:val="18"/>
        </w:rPr>
        <w:t>362</w:t>
      </w:r>
      <w:r w:rsidR="002206CB">
        <w:rPr>
          <w:rFonts w:ascii="Times New Roman" w:hAnsi="Times New Roman" w:cs="Times New Roman"/>
          <w:sz w:val="18"/>
          <w:szCs w:val="18"/>
        </w:rPr>
        <w:t>.</w:t>
      </w:r>
      <w:r>
        <w:rPr>
          <w:rFonts w:ascii="Times New Roman" w:hAnsi="Times New Roman" w:cs="Times New Roman"/>
          <w:sz w:val="18"/>
          <w:szCs w:val="18"/>
        </w:rPr>
        <w:t>202</w:t>
      </w:r>
      <w:r w:rsidR="0042050D">
        <w:rPr>
          <w:rFonts w:ascii="Times New Roman" w:hAnsi="Times New Roman" w:cs="Times New Roman"/>
          <w:sz w:val="18"/>
          <w:szCs w:val="18"/>
        </w:rPr>
        <w:t>6</w:t>
      </w:r>
    </w:p>
    <w:p w14:paraId="773900BC" w14:textId="1B589966" w:rsidR="0081762D" w:rsidRDefault="002206CB" w:rsidP="00AB6A59">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81762D">
        <w:rPr>
          <w:rFonts w:ascii="Times New Roman" w:hAnsi="Times New Roman" w:cs="Times New Roman"/>
          <w:sz w:val="18"/>
          <w:szCs w:val="18"/>
        </w:rPr>
        <w:t xml:space="preserve">Prezydenta Miasta Opola z dnia </w:t>
      </w:r>
      <w:r w:rsidR="00804168">
        <w:rPr>
          <w:rFonts w:ascii="Times New Roman" w:hAnsi="Times New Roman" w:cs="Times New Roman"/>
          <w:sz w:val="18"/>
          <w:szCs w:val="18"/>
        </w:rPr>
        <w:t>6</w:t>
      </w:r>
      <w:bookmarkStart w:id="0" w:name="_GoBack"/>
      <w:bookmarkEnd w:id="0"/>
      <w:r w:rsidR="0042050D">
        <w:rPr>
          <w:rFonts w:ascii="Times New Roman" w:hAnsi="Times New Roman" w:cs="Times New Roman"/>
          <w:sz w:val="18"/>
          <w:szCs w:val="18"/>
        </w:rPr>
        <w:t xml:space="preserve"> lipca</w:t>
      </w:r>
      <w:r>
        <w:rPr>
          <w:rFonts w:ascii="Times New Roman" w:hAnsi="Times New Roman" w:cs="Times New Roman"/>
          <w:sz w:val="18"/>
          <w:szCs w:val="18"/>
        </w:rPr>
        <w:t xml:space="preserve"> 202</w:t>
      </w:r>
      <w:r w:rsidR="0042050D">
        <w:rPr>
          <w:rFonts w:ascii="Times New Roman" w:hAnsi="Times New Roman" w:cs="Times New Roman"/>
          <w:sz w:val="18"/>
          <w:szCs w:val="18"/>
        </w:rPr>
        <w:t>6</w:t>
      </w:r>
      <w:r>
        <w:rPr>
          <w:rFonts w:ascii="Times New Roman" w:hAnsi="Times New Roman" w:cs="Times New Roman"/>
          <w:sz w:val="18"/>
          <w:szCs w:val="18"/>
        </w:rPr>
        <w:t xml:space="preserve"> </w:t>
      </w:r>
      <w:r w:rsidR="0081762D">
        <w:rPr>
          <w:rFonts w:ascii="Times New Roman" w:hAnsi="Times New Roman" w:cs="Times New Roman"/>
          <w:sz w:val="18"/>
          <w:szCs w:val="18"/>
        </w:rPr>
        <w:t>r.</w:t>
      </w:r>
    </w:p>
    <w:p w14:paraId="60DE2FF2" w14:textId="77777777" w:rsidR="00AB6A59" w:rsidRPr="00AB6A59" w:rsidRDefault="00AB6A59" w:rsidP="00AB6A59">
      <w:pPr>
        <w:rPr>
          <w:rFonts w:ascii="Times New Roman" w:hAnsi="Times New Roman" w:cs="Times New Roman"/>
          <w:sz w:val="18"/>
          <w:szCs w:val="18"/>
        </w:rPr>
      </w:pPr>
    </w:p>
    <w:p w14:paraId="6DC765CB" w14:textId="2935199D" w:rsidR="0001251A" w:rsidRDefault="0081762D" w:rsidP="0081762D">
      <w:pPr>
        <w:tabs>
          <w:tab w:val="left" w:pos="2175"/>
        </w:tabs>
        <w:rPr>
          <w:rFonts w:ascii="Times New Roman" w:hAnsi="Times New Roman" w:cs="Times New Roman"/>
          <w:b/>
          <w:sz w:val="24"/>
          <w:szCs w:val="24"/>
        </w:rPr>
      </w:pPr>
      <w:r>
        <w:rPr>
          <w:rFonts w:ascii="Times New Roman" w:hAnsi="Times New Roman" w:cs="Times New Roman"/>
          <w:b/>
          <w:sz w:val="24"/>
          <w:szCs w:val="24"/>
        </w:rPr>
        <w:tab/>
      </w:r>
      <w:r w:rsidR="0001251A">
        <w:rPr>
          <w:rFonts w:ascii="Times New Roman" w:hAnsi="Times New Roman" w:cs="Times New Roman"/>
          <w:b/>
          <w:sz w:val="24"/>
          <w:szCs w:val="24"/>
        </w:rPr>
        <w:t xml:space="preserve">           OGŁOSZENIE</w:t>
      </w:r>
    </w:p>
    <w:p w14:paraId="46E2364C" w14:textId="00618DCB" w:rsidR="0081762D" w:rsidRDefault="0001251A" w:rsidP="0081762D">
      <w:pPr>
        <w:tabs>
          <w:tab w:val="left" w:pos="2175"/>
        </w:tabs>
        <w:rPr>
          <w:rFonts w:ascii="Times New Roman" w:hAnsi="Times New Roman" w:cs="Times New Roman"/>
          <w:b/>
          <w:sz w:val="24"/>
          <w:szCs w:val="24"/>
        </w:rPr>
      </w:pPr>
      <w:r>
        <w:rPr>
          <w:rFonts w:ascii="Times New Roman" w:hAnsi="Times New Roman" w:cs="Times New Roman"/>
          <w:b/>
          <w:sz w:val="24"/>
          <w:szCs w:val="24"/>
        </w:rPr>
        <w:tab/>
      </w:r>
      <w:r w:rsidR="0081762D">
        <w:rPr>
          <w:rFonts w:ascii="Times New Roman" w:hAnsi="Times New Roman" w:cs="Times New Roman"/>
          <w:b/>
          <w:sz w:val="24"/>
          <w:szCs w:val="24"/>
        </w:rPr>
        <w:t>PREZYDENT MIASTA OPOLA</w:t>
      </w:r>
    </w:p>
    <w:p w14:paraId="00C4ED52" w14:textId="24C2693E" w:rsidR="00592A97" w:rsidRDefault="0081762D" w:rsidP="00592A97">
      <w:pPr>
        <w:tabs>
          <w:tab w:val="left" w:pos="284"/>
          <w:tab w:val="left" w:pos="2175"/>
        </w:tabs>
        <w:rPr>
          <w:rFonts w:ascii="Times New Roman" w:hAnsi="Times New Roman" w:cs="Times New Roman"/>
          <w:b/>
          <w:sz w:val="24"/>
          <w:szCs w:val="24"/>
        </w:rPr>
      </w:pPr>
      <w:r>
        <w:rPr>
          <w:rFonts w:ascii="Times New Roman" w:hAnsi="Times New Roman" w:cs="Times New Roman"/>
          <w:b/>
          <w:sz w:val="24"/>
          <w:szCs w:val="24"/>
        </w:rPr>
        <w:t>ogłasza konkurs na kandydata n</w:t>
      </w:r>
      <w:r w:rsidR="008B0292">
        <w:rPr>
          <w:rFonts w:ascii="Times New Roman" w:hAnsi="Times New Roman" w:cs="Times New Roman"/>
          <w:b/>
          <w:sz w:val="24"/>
          <w:szCs w:val="24"/>
        </w:rPr>
        <w:t>a stanowisko dyrektora Galerii S</w:t>
      </w:r>
      <w:r>
        <w:rPr>
          <w:rFonts w:ascii="Times New Roman" w:hAnsi="Times New Roman" w:cs="Times New Roman"/>
          <w:b/>
          <w:sz w:val="24"/>
          <w:szCs w:val="24"/>
        </w:rPr>
        <w:t xml:space="preserve">ztuki Współczesnej, </w:t>
      </w:r>
      <w:r w:rsidR="00C064E1">
        <w:rPr>
          <w:rFonts w:ascii="Times New Roman" w:hAnsi="Times New Roman" w:cs="Times New Roman"/>
          <w:b/>
          <w:sz w:val="24"/>
          <w:szCs w:val="24"/>
        </w:rPr>
        <w:t xml:space="preserve">        </w:t>
      </w:r>
      <w:r>
        <w:rPr>
          <w:rFonts w:ascii="Times New Roman" w:hAnsi="Times New Roman" w:cs="Times New Roman"/>
          <w:b/>
          <w:sz w:val="24"/>
          <w:szCs w:val="24"/>
        </w:rPr>
        <w:t>z siedzibą w Opolu przy Placu Teatralnym 12, zwanym dalej „konkursem”.</w:t>
      </w:r>
    </w:p>
    <w:p w14:paraId="1DD12674" w14:textId="77777777" w:rsidR="00592A97" w:rsidRPr="00592A97" w:rsidRDefault="00592A97" w:rsidP="0081762D">
      <w:pPr>
        <w:tabs>
          <w:tab w:val="left" w:pos="2175"/>
        </w:tabs>
        <w:rPr>
          <w:rFonts w:ascii="Times New Roman" w:hAnsi="Times New Roman" w:cs="Times New Roman"/>
          <w:sz w:val="24"/>
          <w:szCs w:val="24"/>
        </w:rPr>
      </w:pPr>
      <w:r w:rsidRPr="00592A97">
        <w:rPr>
          <w:rFonts w:ascii="Times New Roman" w:hAnsi="Times New Roman" w:cs="Times New Roman"/>
          <w:sz w:val="24"/>
          <w:szCs w:val="24"/>
        </w:rPr>
        <w:t>Prezydent Miasta Opola ogłasza konkurs na kandydata na stanowisko dyrektora Galerii S</w:t>
      </w:r>
      <w:r>
        <w:rPr>
          <w:rFonts w:ascii="Times New Roman" w:hAnsi="Times New Roman" w:cs="Times New Roman"/>
          <w:sz w:val="24"/>
          <w:szCs w:val="24"/>
        </w:rPr>
        <w:t xml:space="preserve">ztuki Współczesnej </w:t>
      </w:r>
      <w:r w:rsidRPr="00592A97">
        <w:rPr>
          <w:rFonts w:ascii="Times New Roman" w:hAnsi="Times New Roman" w:cs="Times New Roman"/>
          <w:sz w:val="24"/>
          <w:szCs w:val="24"/>
        </w:rPr>
        <w:t>w Opolu, zwane</w:t>
      </w:r>
      <w:r>
        <w:rPr>
          <w:rFonts w:ascii="Times New Roman" w:hAnsi="Times New Roman" w:cs="Times New Roman"/>
          <w:sz w:val="24"/>
          <w:szCs w:val="24"/>
        </w:rPr>
        <w:t>j</w:t>
      </w:r>
      <w:r w:rsidRPr="00592A97">
        <w:rPr>
          <w:rFonts w:ascii="Times New Roman" w:hAnsi="Times New Roman" w:cs="Times New Roman"/>
          <w:sz w:val="24"/>
          <w:szCs w:val="24"/>
        </w:rPr>
        <w:t xml:space="preserve"> dalej „</w:t>
      </w:r>
      <w:r>
        <w:rPr>
          <w:rFonts w:ascii="Times New Roman" w:hAnsi="Times New Roman" w:cs="Times New Roman"/>
          <w:sz w:val="24"/>
          <w:szCs w:val="24"/>
        </w:rPr>
        <w:t>Galerią”</w:t>
      </w:r>
      <w:r w:rsidRPr="00592A97">
        <w:rPr>
          <w:rFonts w:ascii="Times New Roman" w:hAnsi="Times New Roman" w:cs="Times New Roman"/>
          <w:sz w:val="24"/>
          <w:szCs w:val="24"/>
        </w:rPr>
        <w:t xml:space="preserve">, na </w:t>
      </w:r>
      <w:r>
        <w:rPr>
          <w:rFonts w:ascii="Times New Roman" w:hAnsi="Times New Roman" w:cs="Times New Roman"/>
          <w:sz w:val="24"/>
          <w:szCs w:val="24"/>
        </w:rPr>
        <w:t>lata</w:t>
      </w:r>
      <w:r w:rsidRPr="00592A97">
        <w:rPr>
          <w:rFonts w:ascii="Times New Roman" w:hAnsi="Times New Roman" w:cs="Times New Roman"/>
          <w:sz w:val="24"/>
          <w:szCs w:val="24"/>
        </w:rPr>
        <w:t xml:space="preserve"> 202</w:t>
      </w:r>
      <w:r>
        <w:rPr>
          <w:rFonts w:ascii="Times New Roman" w:hAnsi="Times New Roman" w:cs="Times New Roman"/>
          <w:sz w:val="24"/>
          <w:szCs w:val="24"/>
        </w:rPr>
        <w:t>6</w:t>
      </w:r>
      <w:r w:rsidRPr="00592A97">
        <w:rPr>
          <w:rFonts w:ascii="Times New Roman" w:hAnsi="Times New Roman" w:cs="Times New Roman"/>
          <w:sz w:val="24"/>
          <w:szCs w:val="24"/>
        </w:rPr>
        <w:t>-202</w:t>
      </w:r>
      <w:r>
        <w:rPr>
          <w:rFonts w:ascii="Times New Roman" w:hAnsi="Times New Roman" w:cs="Times New Roman"/>
          <w:sz w:val="24"/>
          <w:szCs w:val="24"/>
        </w:rPr>
        <w:t>9</w:t>
      </w:r>
      <w:r w:rsidRPr="00592A97">
        <w:rPr>
          <w:rFonts w:ascii="Times New Roman" w:hAnsi="Times New Roman" w:cs="Times New Roman"/>
          <w:sz w:val="24"/>
          <w:szCs w:val="24"/>
        </w:rPr>
        <w:t>.</w:t>
      </w:r>
    </w:p>
    <w:p w14:paraId="7BBCE470" w14:textId="77777777" w:rsidR="0081762D" w:rsidRDefault="0081762D" w:rsidP="0081762D">
      <w:pPr>
        <w:pStyle w:val="Akapitzlist"/>
        <w:numPr>
          <w:ilvl w:val="0"/>
          <w:numId w:val="1"/>
        </w:numPr>
        <w:tabs>
          <w:tab w:val="left" w:pos="2175"/>
        </w:tabs>
        <w:ind w:left="284" w:hanging="284"/>
        <w:jc w:val="both"/>
        <w:rPr>
          <w:rFonts w:ascii="Times New Roman" w:hAnsi="Times New Roman" w:cs="Times New Roman"/>
          <w:b/>
          <w:sz w:val="24"/>
          <w:szCs w:val="24"/>
        </w:rPr>
      </w:pPr>
      <w:r w:rsidRPr="00A14EFB">
        <w:rPr>
          <w:rFonts w:ascii="Times New Roman" w:hAnsi="Times New Roman" w:cs="Times New Roman"/>
          <w:b/>
          <w:sz w:val="24"/>
          <w:szCs w:val="24"/>
        </w:rPr>
        <w:t>Wymagania konkursowe – kwalifikacje, umiejętności</w:t>
      </w:r>
      <w:r>
        <w:rPr>
          <w:rFonts w:ascii="Times New Roman" w:hAnsi="Times New Roman" w:cs="Times New Roman"/>
          <w:b/>
          <w:sz w:val="24"/>
          <w:szCs w:val="24"/>
        </w:rPr>
        <w:t>, kompetencje kandydatów.</w:t>
      </w:r>
    </w:p>
    <w:p w14:paraId="1894A027" w14:textId="77777777" w:rsidR="0081762D" w:rsidRPr="00B80EC9" w:rsidRDefault="0081762D" w:rsidP="0081762D">
      <w:pPr>
        <w:tabs>
          <w:tab w:val="left" w:pos="851"/>
        </w:tabs>
        <w:jc w:val="both"/>
        <w:rPr>
          <w:rFonts w:ascii="Times New Roman" w:hAnsi="Times New Roman" w:cs="Times New Roman"/>
          <w:b/>
          <w:sz w:val="24"/>
          <w:szCs w:val="24"/>
        </w:rPr>
      </w:pPr>
      <w:r>
        <w:rPr>
          <w:rFonts w:ascii="Times New Roman" w:hAnsi="Times New Roman" w:cs="Times New Roman"/>
          <w:sz w:val="24"/>
          <w:szCs w:val="24"/>
        </w:rPr>
        <w:t xml:space="preserve">1)  </w:t>
      </w:r>
      <w:r w:rsidRPr="00B80EC9">
        <w:rPr>
          <w:rFonts w:ascii="Times New Roman" w:hAnsi="Times New Roman" w:cs="Times New Roman"/>
          <w:sz w:val="24"/>
          <w:szCs w:val="24"/>
        </w:rPr>
        <w:t>Warunkiem przystąpienia do konkursu jest spełnienie następujących wymogów:</w:t>
      </w:r>
    </w:p>
    <w:p w14:paraId="18D0B2FD" w14:textId="77777777" w:rsidR="0081762D" w:rsidRDefault="0081762D" w:rsidP="0081762D">
      <w:pPr>
        <w:pStyle w:val="Akapitzlist"/>
        <w:numPr>
          <w:ilvl w:val="0"/>
          <w:numId w:val="3"/>
        </w:numPr>
        <w:tabs>
          <w:tab w:val="left" w:pos="284"/>
          <w:tab w:val="left" w:pos="567"/>
        </w:tabs>
        <w:ind w:left="709" w:hanging="283"/>
        <w:jc w:val="both"/>
        <w:rPr>
          <w:rFonts w:ascii="Times New Roman" w:hAnsi="Times New Roman" w:cs="Times New Roman"/>
          <w:sz w:val="24"/>
          <w:szCs w:val="24"/>
        </w:rPr>
      </w:pPr>
      <w:r w:rsidRPr="00A14EFB">
        <w:rPr>
          <w:rFonts w:ascii="Times New Roman" w:hAnsi="Times New Roman" w:cs="Times New Roman"/>
          <w:sz w:val="24"/>
          <w:szCs w:val="24"/>
        </w:rPr>
        <w:t>wykształcenie wyższe</w:t>
      </w:r>
      <w:r w:rsidR="00555B59">
        <w:rPr>
          <w:rFonts w:ascii="Times New Roman" w:hAnsi="Times New Roman" w:cs="Times New Roman"/>
          <w:sz w:val="24"/>
          <w:szCs w:val="24"/>
        </w:rPr>
        <w:t>, co</w:t>
      </w:r>
      <w:r w:rsidR="00820106">
        <w:rPr>
          <w:rFonts w:ascii="Times New Roman" w:hAnsi="Times New Roman" w:cs="Times New Roman"/>
          <w:sz w:val="24"/>
          <w:szCs w:val="24"/>
        </w:rPr>
        <w:t xml:space="preserve"> </w:t>
      </w:r>
      <w:r w:rsidR="00555B59">
        <w:rPr>
          <w:rFonts w:ascii="Times New Roman" w:hAnsi="Times New Roman" w:cs="Times New Roman"/>
          <w:sz w:val="24"/>
          <w:szCs w:val="24"/>
        </w:rPr>
        <w:t>najmniej</w:t>
      </w:r>
      <w:r w:rsidRPr="00A14EFB">
        <w:rPr>
          <w:rFonts w:ascii="Times New Roman" w:hAnsi="Times New Roman" w:cs="Times New Roman"/>
          <w:sz w:val="24"/>
          <w:szCs w:val="24"/>
        </w:rPr>
        <w:t xml:space="preserve"> magisterskie</w:t>
      </w:r>
      <w:r>
        <w:rPr>
          <w:rFonts w:ascii="Times New Roman" w:hAnsi="Times New Roman" w:cs="Times New Roman"/>
          <w:sz w:val="24"/>
          <w:szCs w:val="24"/>
        </w:rPr>
        <w:t>,</w:t>
      </w:r>
    </w:p>
    <w:p w14:paraId="196F5DF1" w14:textId="77777777" w:rsidR="0081762D" w:rsidRPr="0057332F" w:rsidRDefault="0081762D" w:rsidP="0081762D">
      <w:pPr>
        <w:pStyle w:val="Akapitzlist"/>
        <w:numPr>
          <w:ilvl w:val="0"/>
          <w:numId w:val="3"/>
        </w:numPr>
        <w:tabs>
          <w:tab w:val="left" w:pos="284"/>
          <w:tab w:val="left" w:pos="567"/>
        </w:tabs>
        <w:ind w:left="709" w:hanging="283"/>
        <w:jc w:val="both"/>
        <w:rPr>
          <w:rFonts w:ascii="Times New Roman" w:hAnsi="Times New Roman" w:cs="Times New Roman"/>
          <w:sz w:val="24"/>
          <w:szCs w:val="24"/>
        </w:rPr>
      </w:pPr>
      <w:r w:rsidRPr="0057332F">
        <w:rPr>
          <w:rFonts w:ascii="Times New Roman" w:hAnsi="Times New Roman" w:cs="Times New Roman"/>
          <w:sz w:val="24"/>
          <w:szCs w:val="24"/>
        </w:rPr>
        <w:t xml:space="preserve">co najmniej </w:t>
      </w:r>
      <w:r w:rsidR="00FB0315" w:rsidRPr="0057332F">
        <w:rPr>
          <w:rFonts w:ascii="Times New Roman" w:hAnsi="Times New Roman" w:cs="Times New Roman"/>
          <w:sz w:val="24"/>
          <w:szCs w:val="24"/>
        </w:rPr>
        <w:t>5</w:t>
      </w:r>
      <w:r w:rsidRPr="0057332F">
        <w:rPr>
          <w:rFonts w:ascii="Times New Roman" w:hAnsi="Times New Roman" w:cs="Times New Roman"/>
          <w:sz w:val="24"/>
          <w:szCs w:val="24"/>
        </w:rPr>
        <w:t xml:space="preserve"> letni staż pracy, w tym – </w:t>
      </w:r>
      <w:r w:rsidR="0074099B" w:rsidRPr="0057332F">
        <w:rPr>
          <w:rFonts w:ascii="Times New Roman" w:hAnsi="Times New Roman" w:cs="Times New Roman"/>
          <w:sz w:val="24"/>
          <w:szCs w:val="24"/>
        </w:rPr>
        <w:t>3</w:t>
      </w:r>
      <w:r w:rsidRPr="0057332F">
        <w:rPr>
          <w:rFonts w:ascii="Times New Roman" w:hAnsi="Times New Roman" w:cs="Times New Roman"/>
          <w:sz w:val="24"/>
          <w:szCs w:val="24"/>
        </w:rPr>
        <w:t xml:space="preserve"> letni staż w instytucjach kultury lub organizacjach i podmiotach związanych z działalnością kulturalną,</w:t>
      </w:r>
    </w:p>
    <w:p w14:paraId="6073ABB5" w14:textId="77777777" w:rsidR="007C2BD6" w:rsidRPr="0057332F" w:rsidRDefault="007C2BD6" w:rsidP="007C2BD6">
      <w:pPr>
        <w:pStyle w:val="Akapitzlist"/>
        <w:numPr>
          <w:ilvl w:val="0"/>
          <w:numId w:val="3"/>
        </w:numPr>
        <w:ind w:hanging="218"/>
        <w:rPr>
          <w:rFonts w:ascii="Times New Roman" w:hAnsi="Times New Roman" w:cs="Times New Roman"/>
          <w:sz w:val="24"/>
          <w:szCs w:val="24"/>
        </w:rPr>
      </w:pPr>
      <w:r w:rsidRPr="0057332F">
        <w:rPr>
          <w:rFonts w:ascii="Times New Roman" w:hAnsi="Times New Roman" w:cs="Times New Roman"/>
          <w:sz w:val="24"/>
          <w:szCs w:val="24"/>
        </w:rPr>
        <w:t xml:space="preserve"> </w:t>
      </w:r>
      <w:r w:rsidR="00820106" w:rsidRPr="0057332F">
        <w:rPr>
          <w:rFonts w:ascii="Times New Roman" w:hAnsi="Times New Roman" w:cs="Times New Roman"/>
          <w:sz w:val="24"/>
          <w:szCs w:val="24"/>
        </w:rPr>
        <w:t xml:space="preserve">minimum 3-letnie doświadczenie w zarządzaniu zespołem ludzkim (do okresu </w:t>
      </w:r>
      <w:r w:rsidRPr="0057332F">
        <w:rPr>
          <w:rFonts w:ascii="Times New Roman" w:hAnsi="Times New Roman" w:cs="Times New Roman"/>
          <w:sz w:val="24"/>
          <w:szCs w:val="24"/>
        </w:rPr>
        <w:t xml:space="preserve">  </w:t>
      </w:r>
    </w:p>
    <w:p w14:paraId="508F31B1" w14:textId="77777777" w:rsidR="00820106" w:rsidRPr="0057332F" w:rsidRDefault="007C2BD6" w:rsidP="007C2BD6">
      <w:pPr>
        <w:pStyle w:val="Akapitzlist"/>
        <w:ind w:left="644"/>
        <w:rPr>
          <w:rFonts w:ascii="Times New Roman" w:hAnsi="Times New Roman" w:cs="Times New Roman"/>
          <w:sz w:val="24"/>
          <w:szCs w:val="24"/>
        </w:rPr>
      </w:pPr>
      <w:r w:rsidRPr="0057332F">
        <w:rPr>
          <w:rFonts w:ascii="Times New Roman" w:hAnsi="Times New Roman" w:cs="Times New Roman"/>
          <w:sz w:val="24"/>
          <w:szCs w:val="24"/>
        </w:rPr>
        <w:t xml:space="preserve"> </w:t>
      </w:r>
      <w:r w:rsidR="00820106" w:rsidRPr="0057332F">
        <w:rPr>
          <w:rFonts w:ascii="Times New Roman" w:hAnsi="Times New Roman" w:cs="Times New Roman"/>
          <w:sz w:val="24"/>
          <w:szCs w:val="24"/>
        </w:rPr>
        <w:t>doświadczenia wlicza się także czas trwania tzw. kontraktów menadżerskich),</w:t>
      </w:r>
    </w:p>
    <w:p w14:paraId="20724592" w14:textId="77777777" w:rsidR="0081762D" w:rsidRPr="0057332F" w:rsidRDefault="0081762D" w:rsidP="0081762D">
      <w:pPr>
        <w:pStyle w:val="Akapitzlist"/>
        <w:numPr>
          <w:ilvl w:val="0"/>
          <w:numId w:val="3"/>
        </w:numPr>
        <w:tabs>
          <w:tab w:val="left" w:pos="284"/>
          <w:tab w:val="left" w:pos="567"/>
          <w:tab w:val="left" w:pos="1276"/>
        </w:tabs>
        <w:ind w:left="709" w:hanging="283"/>
        <w:jc w:val="both"/>
        <w:rPr>
          <w:rFonts w:ascii="Times New Roman" w:hAnsi="Times New Roman" w:cs="Times New Roman"/>
          <w:sz w:val="24"/>
          <w:szCs w:val="24"/>
        </w:rPr>
      </w:pPr>
      <w:r w:rsidRPr="0057332F">
        <w:rPr>
          <w:rFonts w:ascii="Times New Roman" w:hAnsi="Times New Roman" w:cs="Times New Roman"/>
          <w:sz w:val="24"/>
          <w:szCs w:val="24"/>
        </w:rPr>
        <w:t>doświadczenie zawodowe w zakresie funkcjonowania instytucji kultury i problematyki współczesnego wystawiennictwa,</w:t>
      </w:r>
    </w:p>
    <w:p w14:paraId="5AE3A597" w14:textId="77777777" w:rsidR="0081762D" w:rsidRDefault="0081762D" w:rsidP="0081762D">
      <w:pPr>
        <w:pStyle w:val="Akapitzlist"/>
        <w:numPr>
          <w:ilvl w:val="0"/>
          <w:numId w:val="3"/>
        </w:numPr>
        <w:tabs>
          <w:tab w:val="left" w:pos="284"/>
          <w:tab w:val="left" w:pos="567"/>
          <w:tab w:val="left" w:pos="1276"/>
        </w:tabs>
        <w:ind w:left="709" w:hanging="283"/>
        <w:jc w:val="both"/>
        <w:rPr>
          <w:rFonts w:ascii="Times New Roman" w:hAnsi="Times New Roman" w:cs="Times New Roman"/>
          <w:sz w:val="24"/>
          <w:szCs w:val="24"/>
        </w:rPr>
      </w:pPr>
      <w:r w:rsidRPr="0057332F">
        <w:rPr>
          <w:rFonts w:ascii="Times New Roman" w:hAnsi="Times New Roman" w:cs="Times New Roman"/>
          <w:sz w:val="24"/>
          <w:szCs w:val="24"/>
        </w:rPr>
        <w:t>znajomość problematyki z zakresu sztuki</w:t>
      </w:r>
      <w:r>
        <w:rPr>
          <w:rFonts w:ascii="Times New Roman" w:hAnsi="Times New Roman" w:cs="Times New Roman"/>
          <w:sz w:val="24"/>
          <w:szCs w:val="24"/>
        </w:rPr>
        <w:t xml:space="preserve"> współczesnej i jej specyfiki,</w:t>
      </w:r>
    </w:p>
    <w:p w14:paraId="6A546A7E" w14:textId="77777777" w:rsidR="00592A97" w:rsidRPr="00592A97" w:rsidRDefault="00555B59" w:rsidP="00592A97">
      <w:pPr>
        <w:pStyle w:val="Akapitzlist"/>
        <w:numPr>
          <w:ilvl w:val="0"/>
          <w:numId w:val="3"/>
        </w:numPr>
        <w:ind w:hanging="218"/>
        <w:rPr>
          <w:rFonts w:ascii="Times New Roman" w:hAnsi="Times New Roman" w:cs="Times New Roman"/>
          <w:sz w:val="24"/>
          <w:szCs w:val="24"/>
        </w:rPr>
      </w:pPr>
      <w:r>
        <w:rPr>
          <w:rFonts w:ascii="Times New Roman" w:hAnsi="Times New Roman" w:cs="Times New Roman"/>
          <w:sz w:val="24"/>
          <w:szCs w:val="24"/>
        </w:rPr>
        <w:t xml:space="preserve"> </w:t>
      </w:r>
      <w:r w:rsidR="00592A97" w:rsidRPr="00592A97">
        <w:rPr>
          <w:rFonts w:ascii="Times New Roman" w:hAnsi="Times New Roman" w:cs="Times New Roman"/>
          <w:sz w:val="24"/>
          <w:szCs w:val="24"/>
        </w:rPr>
        <w:t>stan zdrowia pozwalający na wykonywanie pracy na stanowisku kierowniczym</w:t>
      </w:r>
      <w:r w:rsidR="00592A97">
        <w:rPr>
          <w:rFonts w:ascii="Times New Roman" w:hAnsi="Times New Roman" w:cs="Times New Roman"/>
          <w:sz w:val="24"/>
          <w:szCs w:val="24"/>
        </w:rPr>
        <w:t>,</w:t>
      </w:r>
    </w:p>
    <w:p w14:paraId="43865F68" w14:textId="77777777" w:rsidR="00592A97" w:rsidRDefault="00592A97" w:rsidP="0081762D">
      <w:pPr>
        <w:pStyle w:val="Akapitzlist"/>
        <w:numPr>
          <w:ilvl w:val="0"/>
          <w:numId w:val="3"/>
        </w:numPr>
        <w:tabs>
          <w:tab w:val="left" w:pos="284"/>
          <w:tab w:val="left" w:pos="567"/>
          <w:tab w:val="left" w:pos="1276"/>
        </w:tabs>
        <w:ind w:left="709" w:hanging="283"/>
        <w:jc w:val="both"/>
        <w:rPr>
          <w:rFonts w:ascii="Times New Roman" w:hAnsi="Times New Roman" w:cs="Times New Roman"/>
          <w:sz w:val="24"/>
          <w:szCs w:val="24"/>
        </w:rPr>
      </w:pPr>
      <w:r w:rsidRPr="00592A97">
        <w:rPr>
          <w:rFonts w:ascii="Times New Roman" w:hAnsi="Times New Roman" w:cs="Times New Roman"/>
          <w:sz w:val="24"/>
          <w:szCs w:val="24"/>
        </w:rPr>
        <w:t>pełna zdolność do czynności prawnych oraz korzystanie z pełni praw publicznych</w:t>
      </w:r>
      <w:r>
        <w:rPr>
          <w:rFonts w:ascii="Times New Roman" w:hAnsi="Times New Roman" w:cs="Times New Roman"/>
          <w:sz w:val="24"/>
          <w:szCs w:val="24"/>
        </w:rPr>
        <w:t>,</w:t>
      </w:r>
    </w:p>
    <w:p w14:paraId="1506E762" w14:textId="77777777" w:rsidR="00592A97" w:rsidRDefault="00592A97" w:rsidP="0081762D">
      <w:pPr>
        <w:pStyle w:val="Akapitzlist"/>
        <w:numPr>
          <w:ilvl w:val="0"/>
          <w:numId w:val="3"/>
        </w:numPr>
        <w:tabs>
          <w:tab w:val="left" w:pos="284"/>
          <w:tab w:val="left" w:pos="567"/>
          <w:tab w:val="left" w:pos="1276"/>
        </w:tabs>
        <w:ind w:left="709" w:hanging="283"/>
        <w:jc w:val="both"/>
        <w:rPr>
          <w:rFonts w:ascii="Times New Roman" w:hAnsi="Times New Roman" w:cs="Times New Roman"/>
          <w:sz w:val="24"/>
          <w:szCs w:val="24"/>
        </w:rPr>
      </w:pPr>
      <w:r w:rsidRPr="00592A97">
        <w:rPr>
          <w:rFonts w:ascii="Times New Roman" w:hAnsi="Times New Roman" w:cs="Times New Roman"/>
          <w:sz w:val="24"/>
          <w:szCs w:val="24"/>
        </w:rPr>
        <w:t>obywatelstwo polskie lub obywatelstwo innego państwa Unii Europejskiej lub obywatelstwo innego państwa, którego obywatelom na podstawie umów międzynarodowych lub przepisów prawa wspólnotowego przysługuje prawo do podjęcia zatrudnienia na terytorium Rzeczpospolitej Polskiej</w:t>
      </w:r>
      <w:r w:rsidR="00E66165">
        <w:rPr>
          <w:rFonts w:ascii="Times New Roman" w:hAnsi="Times New Roman" w:cs="Times New Roman"/>
          <w:sz w:val="24"/>
          <w:szCs w:val="24"/>
        </w:rPr>
        <w:t>,</w:t>
      </w:r>
    </w:p>
    <w:p w14:paraId="44E762D5" w14:textId="77777777" w:rsidR="00E66165" w:rsidRDefault="00E66165" w:rsidP="0081762D">
      <w:pPr>
        <w:pStyle w:val="Akapitzlist"/>
        <w:numPr>
          <w:ilvl w:val="0"/>
          <w:numId w:val="3"/>
        </w:numPr>
        <w:tabs>
          <w:tab w:val="left" w:pos="284"/>
          <w:tab w:val="left" w:pos="567"/>
          <w:tab w:val="left" w:pos="1276"/>
        </w:tabs>
        <w:ind w:left="709" w:hanging="283"/>
        <w:jc w:val="both"/>
        <w:rPr>
          <w:rFonts w:ascii="Times New Roman" w:hAnsi="Times New Roman" w:cs="Times New Roman"/>
          <w:sz w:val="24"/>
          <w:szCs w:val="24"/>
        </w:rPr>
      </w:pPr>
      <w:r w:rsidRPr="00E66165">
        <w:rPr>
          <w:rFonts w:ascii="Times New Roman" w:hAnsi="Times New Roman" w:cs="Times New Roman"/>
          <w:sz w:val="24"/>
          <w:szCs w:val="24"/>
        </w:rPr>
        <w:t>w przypadku cudzoziemca – znajomość języka polskiego poświadczona na zasadach określonych w ustawie z dnia 7 października 1999 r. o języku polskim (</w:t>
      </w:r>
      <w:r w:rsidR="00145364">
        <w:rPr>
          <w:rFonts w:ascii="Times New Roman" w:hAnsi="Times New Roman" w:cs="Times New Roman"/>
          <w:sz w:val="24"/>
          <w:szCs w:val="24"/>
        </w:rPr>
        <w:t xml:space="preserve">tekst jednolity </w:t>
      </w:r>
      <w:r w:rsidRPr="0057332F">
        <w:rPr>
          <w:rFonts w:ascii="Times New Roman" w:hAnsi="Times New Roman" w:cs="Times New Roman"/>
          <w:sz w:val="24"/>
          <w:szCs w:val="24"/>
        </w:rPr>
        <w:t>Dz. U. z 202</w:t>
      </w:r>
      <w:r w:rsidR="00145364" w:rsidRPr="0057332F">
        <w:rPr>
          <w:rFonts w:ascii="Times New Roman" w:hAnsi="Times New Roman" w:cs="Times New Roman"/>
          <w:sz w:val="24"/>
          <w:szCs w:val="24"/>
        </w:rPr>
        <w:t>6</w:t>
      </w:r>
      <w:r w:rsidRPr="0057332F">
        <w:rPr>
          <w:rFonts w:ascii="Times New Roman" w:hAnsi="Times New Roman" w:cs="Times New Roman"/>
          <w:sz w:val="24"/>
          <w:szCs w:val="24"/>
        </w:rPr>
        <w:t xml:space="preserve">, poz. </w:t>
      </w:r>
      <w:r w:rsidR="00145364" w:rsidRPr="0057332F">
        <w:rPr>
          <w:rFonts w:ascii="Times New Roman" w:hAnsi="Times New Roman" w:cs="Times New Roman"/>
          <w:sz w:val="24"/>
          <w:szCs w:val="24"/>
        </w:rPr>
        <w:t>81</w:t>
      </w:r>
      <w:r w:rsidRPr="0057332F">
        <w:rPr>
          <w:rFonts w:ascii="Times New Roman" w:hAnsi="Times New Roman" w:cs="Times New Roman"/>
          <w:sz w:val="24"/>
          <w:szCs w:val="24"/>
        </w:rPr>
        <w:t xml:space="preserve">, z </w:t>
      </w:r>
      <w:r w:rsidR="00145364" w:rsidRPr="0057332F">
        <w:rPr>
          <w:rFonts w:ascii="Times New Roman" w:hAnsi="Times New Roman" w:cs="Times New Roman"/>
          <w:sz w:val="24"/>
          <w:szCs w:val="24"/>
        </w:rPr>
        <w:t>późniejszymi zmianami</w:t>
      </w:r>
      <w:r w:rsidRPr="0057332F">
        <w:rPr>
          <w:rFonts w:ascii="Times New Roman" w:hAnsi="Times New Roman" w:cs="Times New Roman"/>
          <w:sz w:val="24"/>
          <w:szCs w:val="24"/>
        </w:rPr>
        <w:t>),</w:t>
      </w:r>
    </w:p>
    <w:p w14:paraId="7BC7631C" w14:textId="77777777" w:rsidR="00E66165" w:rsidRDefault="00E66165" w:rsidP="0081762D">
      <w:pPr>
        <w:pStyle w:val="Akapitzlist"/>
        <w:numPr>
          <w:ilvl w:val="0"/>
          <w:numId w:val="3"/>
        </w:numPr>
        <w:tabs>
          <w:tab w:val="left" w:pos="284"/>
          <w:tab w:val="left" w:pos="567"/>
          <w:tab w:val="left" w:pos="1276"/>
        </w:tabs>
        <w:ind w:left="709" w:hanging="283"/>
        <w:jc w:val="both"/>
        <w:rPr>
          <w:rFonts w:ascii="Times New Roman" w:hAnsi="Times New Roman" w:cs="Times New Roman"/>
          <w:sz w:val="24"/>
          <w:szCs w:val="24"/>
        </w:rPr>
      </w:pPr>
      <w:r w:rsidRPr="00E66165">
        <w:rPr>
          <w:rFonts w:ascii="Times New Roman" w:hAnsi="Times New Roman" w:cs="Times New Roman"/>
          <w:sz w:val="24"/>
          <w:szCs w:val="24"/>
        </w:rPr>
        <w:t>znajomość aktów prawnych dotyczących funkcjonowania i finansowania instytucji kultury, w tym ustawy o organizowaniu i prowadzeniu działalności kulturalnej, ustawy - Prawo zamówień publicznych, ustawy o finansach publicznych, Kodeksu pracy</w:t>
      </w:r>
      <w:r>
        <w:rPr>
          <w:rFonts w:ascii="Times New Roman" w:hAnsi="Times New Roman" w:cs="Times New Roman"/>
          <w:sz w:val="24"/>
          <w:szCs w:val="24"/>
        </w:rPr>
        <w:t>,</w:t>
      </w:r>
    </w:p>
    <w:p w14:paraId="2B32324B" w14:textId="1208B508" w:rsidR="00E66165" w:rsidRPr="00E66165" w:rsidRDefault="00E66165" w:rsidP="00E66165">
      <w:pPr>
        <w:pStyle w:val="Akapitzlist"/>
        <w:numPr>
          <w:ilvl w:val="0"/>
          <w:numId w:val="3"/>
        </w:numPr>
        <w:ind w:hanging="218"/>
        <w:rPr>
          <w:rFonts w:ascii="Times New Roman" w:hAnsi="Times New Roman" w:cs="Times New Roman"/>
          <w:sz w:val="24"/>
          <w:szCs w:val="24"/>
        </w:rPr>
      </w:pPr>
      <w:r>
        <w:rPr>
          <w:rFonts w:ascii="Times New Roman" w:hAnsi="Times New Roman" w:cs="Times New Roman"/>
          <w:sz w:val="24"/>
          <w:szCs w:val="24"/>
        </w:rPr>
        <w:t xml:space="preserve"> </w:t>
      </w:r>
      <w:r w:rsidRPr="00E66165">
        <w:rPr>
          <w:rFonts w:ascii="Times New Roman" w:hAnsi="Times New Roman" w:cs="Times New Roman"/>
          <w:sz w:val="24"/>
          <w:szCs w:val="24"/>
        </w:rPr>
        <w:t>złożenie w terminie kompletu wymaganych dokumentów wymienionych w pkt. I</w:t>
      </w:r>
      <w:r w:rsidR="00271283">
        <w:rPr>
          <w:rFonts w:ascii="Times New Roman" w:hAnsi="Times New Roman" w:cs="Times New Roman"/>
          <w:sz w:val="24"/>
          <w:szCs w:val="24"/>
        </w:rPr>
        <w:t>V</w:t>
      </w:r>
      <w:r w:rsidRPr="00E66165">
        <w:rPr>
          <w:rFonts w:ascii="Times New Roman" w:hAnsi="Times New Roman" w:cs="Times New Roman"/>
          <w:sz w:val="24"/>
          <w:szCs w:val="24"/>
        </w:rPr>
        <w:t>.</w:t>
      </w:r>
    </w:p>
    <w:p w14:paraId="3FC02A4F" w14:textId="77777777" w:rsidR="0081762D" w:rsidRDefault="0081762D" w:rsidP="00E66165">
      <w:pPr>
        <w:pStyle w:val="Akapitzlist"/>
        <w:tabs>
          <w:tab w:val="left" w:pos="426"/>
          <w:tab w:val="left" w:pos="567"/>
          <w:tab w:val="left" w:pos="1276"/>
        </w:tabs>
        <w:ind w:left="709"/>
        <w:jc w:val="both"/>
        <w:rPr>
          <w:rFonts w:ascii="Times New Roman" w:hAnsi="Times New Roman" w:cs="Times New Roman"/>
          <w:sz w:val="24"/>
          <w:szCs w:val="24"/>
        </w:rPr>
      </w:pPr>
    </w:p>
    <w:p w14:paraId="4A23E1FB" w14:textId="77777777" w:rsidR="0081762D" w:rsidRDefault="007C2BD6" w:rsidP="007C2BD6">
      <w:pPr>
        <w:tabs>
          <w:tab w:val="left" w:pos="284"/>
          <w:tab w:val="left" w:pos="360"/>
          <w:tab w:val="left" w:pos="1276"/>
        </w:tabs>
        <w:jc w:val="both"/>
        <w:rPr>
          <w:rFonts w:ascii="Times New Roman" w:hAnsi="Times New Roman" w:cs="Times New Roman"/>
          <w:sz w:val="24"/>
          <w:szCs w:val="24"/>
        </w:rPr>
      </w:pPr>
      <w:r w:rsidRPr="001F233E">
        <w:rPr>
          <w:rFonts w:ascii="Times New Roman" w:hAnsi="Times New Roman" w:cs="Times New Roman"/>
          <w:b/>
          <w:sz w:val="24"/>
          <w:szCs w:val="24"/>
        </w:rPr>
        <w:t>II</w:t>
      </w:r>
      <w:r>
        <w:rPr>
          <w:rFonts w:ascii="Times New Roman" w:hAnsi="Times New Roman" w:cs="Times New Roman"/>
          <w:sz w:val="24"/>
          <w:szCs w:val="24"/>
        </w:rPr>
        <w:t>.</w:t>
      </w:r>
      <w:r w:rsidR="008176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2BD6">
        <w:rPr>
          <w:rFonts w:ascii="Times New Roman" w:hAnsi="Times New Roman" w:cs="Times New Roman"/>
          <w:b/>
          <w:sz w:val="24"/>
          <w:szCs w:val="24"/>
        </w:rPr>
        <w:t>Wymagania dodatkowe wobec kandydata na stanowisko dyrektora</w:t>
      </w:r>
      <w:r w:rsidR="001F233E">
        <w:rPr>
          <w:rFonts w:ascii="Times New Roman" w:hAnsi="Times New Roman" w:cs="Times New Roman"/>
          <w:b/>
          <w:sz w:val="24"/>
          <w:szCs w:val="24"/>
        </w:rPr>
        <w:t xml:space="preserve"> Galerii</w:t>
      </w:r>
      <w:r w:rsidR="0081762D">
        <w:rPr>
          <w:rFonts w:ascii="Times New Roman" w:hAnsi="Times New Roman" w:cs="Times New Roman"/>
          <w:sz w:val="24"/>
          <w:szCs w:val="24"/>
        </w:rPr>
        <w:t>:</w:t>
      </w:r>
    </w:p>
    <w:p w14:paraId="5DA12662" w14:textId="77777777" w:rsidR="0081762D" w:rsidRDefault="0081762D"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Pr>
          <w:rFonts w:ascii="Times New Roman" w:hAnsi="Times New Roman" w:cs="Times New Roman"/>
          <w:sz w:val="24"/>
          <w:szCs w:val="24"/>
        </w:rPr>
        <w:t>wykształcenie w jednej z dziedzin związanych z d</w:t>
      </w:r>
      <w:r w:rsidR="00AC4E22">
        <w:rPr>
          <w:rFonts w:ascii="Times New Roman" w:hAnsi="Times New Roman" w:cs="Times New Roman"/>
          <w:sz w:val="24"/>
          <w:szCs w:val="24"/>
        </w:rPr>
        <w:t xml:space="preserve">ziałalnością statutową Galerii </w:t>
      </w:r>
      <w:r>
        <w:rPr>
          <w:rFonts w:ascii="Times New Roman" w:hAnsi="Times New Roman" w:cs="Times New Roman"/>
          <w:sz w:val="24"/>
          <w:szCs w:val="24"/>
        </w:rPr>
        <w:t>(historia sztuki, humanistyczne, artystyczne)</w:t>
      </w:r>
      <w:r w:rsidR="008347E5">
        <w:rPr>
          <w:rFonts w:ascii="Times New Roman" w:hAnsi="Times New Roman" w:cs="Times New Roman"/>
          <w:sz w:val="24"/>
          <w:szCs w:val="24"/>
        </w:rPr>
        <w:t>,</w:t>
      </w:r>
    </w:p>
    <w:p w14:paraId="0A4A7364" w14:textId="77777777" w:rsidR="0081762D" w:rsidRDefault="00555B59"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55B59">
        <w:rPr>
          <w:rFonts w:ascii="Times New Roman" w:hAnsi="Times New Roman" w:cs="Times New Roman"/>
          <w:sz w:val="24"/>
          <w:szCs w:val="24"/>
        </w:rPr>
        <w:t xml:space="preserve">doświadczenie w zakresie realizacji projektów artystycznych i kulturalnych </w:t>
      </w:r>
      <w:r>
        <w:rPr>
          <w:rFonts w:ascii="Times New Roman" w:hAnsi="Times New Roman" w:cs="Times New Roman"/>
          <w:sz w:val="24"/>
          <w:szCs w:val="24"/>
        </w:rPr>
        <w:t xml:space="preserve">                          </w:t>
      </w:r>
      <w:r w:rsidRPr="00555B59">
        <w:rPr>
          <w:rFonts w:ascii="Times New Roman" w:hAnsi="Times New Roman" w:cs="Times New Roman"/>
          <w:sz w:val="24"/>
          <w:szCs w:val="24"/>
        </w:rPr>
        <w:t>w instytucjach kultury</w:t>
      </w:r>
      <w:r w:rsidR="0081762D">
        <w:rPr>
          <w:rFonts w:ascii="Times New Roman" w:hAnsi="Times New Roman" w:cs="Times New Roman"/>
          <w:sz w:val="24"/>
          <w:szCs w:val="24"/>
        </w:rPr>
        <w:t>,</w:t>
      </w:r>
    </w:p>
    <w:p w14:paraId="65398B7B" w14:textId="77777777" w:rsidR="0081762D" w:rsidRDefault="0081762D"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Pr>
          <w:rFonts w:ascii="Times New Roman" w:hAnsi="Times New Roman" w:cs="Times New Roman"/>
          <w:sz w:val="24"/>
          <w:szCs w:val="24"/>
        </w:rPr>
        <w:t>ukończone podyplomowe studia, kursy, szkolenia związane z zarządzaniem kulturą, zasobami ludzkimi, i/lub wystawiennictwem</w:t>
      </w:r>
      <w:r w:rsidR="008347E5">
        <w:rPr>
          <w:rFonts w:ascii="Times New Roman" w:hAnsi="Times New Roman" w:cs="Times New Roman"/>
          <w:sz w:val="24"/>
          <w:szCs w:val="24"/>
        </w:rPr>
        <w:t>,</w:t>
      </w:r>
    </w:p>
    <w:p w14:paraId="6BA8EAD0" w14:textId="77777777" w:rsidR="00555B59" w:rsidRDefault="00555B59"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55B59">
        <w:rPr>
          <w:rFonts w:ascii="Times New Roman" w:hAnsi="Times New Roman" w:cs="Times New Roman"/>
          <w:sz w:val="24"/>
          <w:szCs w:val="24"/>
        </w:rPr>
        <w:t>doświadczenie w realizacji projektów międzynarodowych w dziedzinie kultury</w:t>
      </w:r>
      <w:r w:rsidR="008347E5">
        <w:rPr>
          <w:rFonts w:ascii="Times New Roman" w:hAnsi="Times New Roman" w:cs="Times New Roman"/>
          <w:sz w:val="24"/>
          <w:szCs w:val="24"/>
        </w:rPr>
        <w:t>,</w:t>
      </w:r>
    </w:p>
    <w:p w14:paraId="4A451470" w14:textId="08239AC1" w:rsidR="0081762D" w:rsidRDefault="00555B59"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55B59">
        <w:rPr>
          <w:rFonts w:ascii="Times New Roman" w:hAnsi="Times New Roman" w:cs="Times New Roman"/>
          <w:sz w:val="24"/>
          <w:szCs w:val="24"/>
        </w:rPr>
        <w:t>wiedz</w:t>
      </w:r>
      <w:r w:rsidR="004A415B">
        <w:rPr>
          <w:rFonts w:ascii="Times New Roman" w:hAnsi="Times New Roman" w:cs="Times New Roman"/>
          <w:sz w:val="24"/>
          <w:szCs w:val="24"/>
        </w:rPr>
        <w:t>a</w:t>
      </w:r>
      <w:r w:rsidRPr="00555B59">
        <w:rPr>
          <w:rFonts w:ascii="Times New Roman" w:hAnsi="Times New Roman" w:cs="Times New Roman"/>
          <w:sz w:val="24"/>
          <w:szCs w:val="24"/>
        </w:rPr>
        <w:t xml:space="preserve"> i doświadczenie z zakresu pozyskiwania zewnętrznych środków finansowych, </w:t>
      </w:r>
      <w:r>
        <w:rPr>
          <w:rFonts w:ascii="Times New Roman" w:hAnsi="Times New Roman" w:cs="Times New Roman"/>
          <w:sz w:val="24"/>
          <w:szCs w:val="24"/>
        </w:rPr>
        <w:t xml:space="preserve">      </w:t>
      </w:r>
      <w:r w:rsidRPr="00555B59">
        <w:rPr>
          <w:rFonts w:ascii="Times New Roman" w:hAnsi="Times New Roman" w:cs="Times New Roman"/>
          <w:sz w:val="24"/>
          <w:szCs w:val="24"/>
        </w:rPr>
        <w:t>w tym z funduszy Unii Europejskie</w:t>
      </w:r>
      <w:r w:rsidR="007E599A">
        <w:rPr>
          <w:rFonts w:ascii="Times New Roman" w:hAnsi="Times New Roman" w:cs="Times New Roman"/>
          <w:sz w:val="24"/>
          <w:szCs w:val="24"/>
        </w:rPr>
        <w:t>j</w:t>
      </w:r>
      <w:r w:rsidR="008347E5">
        <w:rPr>
          <w:rFonts w:ascii="Times New Roman" w:hAnsi="Times New Roman" w:cs="Times New Roman"/>
          <w:sz w:val="24"/>
          <w:szCs w:val="24"/>
        </w:rPr>
        <w:t>,</w:t>
      </w:r>
    </w:p>
    <w:p w14:paraId="572DF5A9" w14:textId="77777777" w:rsidR="00555B59" w:rsidRDefault="00555B59"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55B59">
        <w:rPr>
          <w:rFonts w:ascii="Times New Roman" w:hAnsi="Times New Roman" w:cs="Times New Roman"/>
          <w:sz w:val="24"/>
          <w:szCs w:val="24"/>
        </w:rPr>
        <w:lastRenderedPageBreak/>
        <w:t>doświadczenie we współpracy z partnerami instytucjonalnymi i nieinstytucjonalnymi</w:t>
      </w:r>
      <w:r w:rsidR="008347E5">
        <w:rPr>
          <w:rFonts w:ascii="Times New Roman" w:hAnsi="Times New Roman" w:cs="Times New Roman"/>
          <w:sz w:val="24"/>
          <w:szCs w:val="24"/>
        </w:rPr>
        <w:t>,</w:t>
      </w:r>
    </w:p>
    <w:p w14:paraId="19364098" w14:textId="77777777" w:rsidR="00555B59" w:rsidRDefault="00555B59"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55B59">
        <w:rPr>
          <w:rFonts w:ascii="Times New Roman" w:hAnsi="Times New Roman" w:cs="Times New Roman"/>
          <w:sz w:val="24"/>
          <w:szCs w:val="24"/>
        </w:rPr>
        <w:t xml:space="preserve">ukończone kursy lub szkolenia z zakresu: przeciwdziałania </w:t>
      </w:r>
      <w:proofErr w:type="spellStart"/>
      <w:r w:rsidRPr="00555B59">
        <w:rPr>
          <w:rFonts w:ascii="Times New Roman" w:hAnsi="Times New Roman" w:cs="Times New Roman"/>
          <w:sz w:val="24"/>
          <w:szCs w:val="24"/>
        </w:rPr>
        <w:t>mobbingowi</w:t>
      </w:r>
      <w:proofErr w:type="spellEnd"/>
      <w:r w:rsidRPr="00555B59">
        <w:rPr>
          <w:rFonts w:ascii="Times New Roman" w:hAnsi="Times New Roman" w:cs="Times New Roman"/>
          <w:sz w:val="24"/>
          <w:szCs w:val="24"/>
        </w:rPr>
        <w:t>, dyskryminacji, molestowaniu seksualnemu, rozwiązywania konfliktów, mediacji</w:t>
      </w:r>
      <w:r w:rsidR="001F233E">
        <w:rPr>
          <w:rFonts w:ascii="Times New Roman" w:hAnsi="Times New Roman" w:cs="Times New Roman"/>
          <w:sz w:val="24"/>
          <w:szCs w:val="24"/>
        </w:rPr>
        <w:t>,</w:t>
      </w:r>
    </w:p>
    <w:p w14:paraId="5158C5C8" w14:textId="77777777" w:rsidR="00555B59" w:rsidRDefault="00555B59"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55B59">
        <w:rPr>
          <w:rFonts w:ascii="Times New Roman" w:hAnsi="Times New Roman" w:cs="Times New Roman"/>
          <w:sz w:val="24"/>
          <w:szCs w:val="24"/>
        </w:rPr>
        <w:t>wysokie standardy etyczne</w:t>
      </w:r>
      <w:r w:rsidR="008347E5">
        <w:rPr>
          <w:rFonts w:ascii="Times New Roman" w:hAnsi="Times New Roman" w:cs="Times New Roman"/>
          <w:sz w:val="24"/>
          <w:szCs w:val="24"/>
        </w:rPr>
        <w:t>,</w:t>
      </w:r>
    </w:p>
    <w:p w14:paraId="55A87D32" w14:textId="77777777" w:rsidR="00555B59" w:rsidRDefault="00555B59"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55B59">
        <w:rPr>
          <w:rFonts w:ascii="Times New Roman" w:hAnsi="Times New Roman" w:cs="Times New Roman"/>
          <w:sz w:val="24"/>
          <w:szCs w:val="24"/>
        </w:rPr>
        <w:t>umiejętność prowadzenia negocjacji</w:t>
      </w:r>
      <w:r w:rsidR="008347E5">
        <w:rPr>
          <w:rFonts w:ascii="Times New Roman" w:hAnsi="Times New Roman" w:cs="Times New Roman"/>
          <w:sz w:val="24"/>
          <w:szCs w:val="24"/>
        </w:rPr>
        <w:t>,</w:t>
      </w:r>
    </w:p>
    <w:p w14:paraId="3BD7C473" w14:textId="77777777" w:rsidR="0074099B" w:rsidRPr="0057332F" w:rsidRDefault="0074099B" w:rsidP="0081762D">
      <w:pPr>
        <w:pStyle w:val="Akapitzlist"/>
        <w:numPr>
          <w:ilvl w:val="0"/>
          <w:numId w:val="2"/>
        </w:numPr>
        <w:tabs>
          <w:tab w:val="left" w:pos="284"/>
          <w:tab w:val="left" w:pos="360"/>
          <w:tab w:val="left" w:pos="1276"/>
        </w:tabs>
        <w:jc w:val="both"/>
        <w:rPr>
          <w:rFonts w:ascii="Times New Roman" w:hAnsi="Times New Roman" w:cs="Times New Roman"/>
          <w:sz w:val="24"/>
          <w:szCs w:val="24"/>
        </w:rPr>
      </w:pPr>
      <w:r w:rsidRPr="0057332F">
        <w:rPr>
          <w:rFonts w:ascii="Times New Roman" w:hAnsi="Times New Roman" w:cs="Times New Roman"/>
          <w:sz w:val="24"/>
          <w:szCs w:val="24"/>
        </w:rPr>
        <w:t>dobr</w:t>
      </w:r>
      <w:r w:rsidR="001F233E" w:rsidRPr="0057332F">
        <w:rPr>
          <w:rFonts w:ascii="Times New Roman" w:hAnsi="Times New Roman" w:cs="Times New Roman"/>
          <w:sz w:val="24"/>
          <w:szCs w:val="24"/>
        </w:rPr>
        <w:t>a</w:t>
      </w:r>
      <w:r w:rsidRPr="0057332F">
        <w:rPr>
          <w:rFonts w:ascii="Times New Roman" w:hAnsi="Times New Roman" w:cs="Times New Roman"/>
          <w:sz w:val="24"/>
          <w:szCs w:val="24"/>
        </w:rPr>
        <w:t xml:space="preserve"> znajomość języka angielskiego w mowie i piśmie.</w:t>
      </w:r>
    </w:p>
    <w:p w14:paraId="5F984F16" w14:textId="77777777" w:rsidR="008347E5" w:rsidRDefault="008347E5" w:rsidP="008347E5">
      <w:pPr>
        <w:pStyle w:val="Akapitzlist"/>
        <w:tabs>
          <w:tab w:val="left" w:pos="284"/>
          <w:tab w:val="left" w:pos="360"/>
          <w:tab w:val="left" w:pos="1276"/>
        </w:tabs>
        <w:jc w:val="both"/>
        <w:rPr>
          <w:rFonts w:ascii="Times New Roman" w:hAnsi="Times New Roman" w:cs="Times New Roman"/>
          <w:sz w:val="24"/>
          <w:szCs w:val="24"/>
        </w:rPr>
      </w:pPr>
    </w:p>
    <w:p w14:paraId="711EDAA0" w14:textId="77777777" w:rsidR="008347E5" w:rsidRPr="00AB6A59" w:rsidRDefault="001F233E" w:rsidP="00AB6A59">
      <w:pPr>
        <w:tabs>
          <w:tab w:val="left" w:pos="360"/>
        </w:tabs>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III. </w:t>
      </w:r>
      <w:r w:rsidR="0081762D" w:rsidRPr="001F233E">
        <w:rPr>
          <w:rFonts w:ascii="Times New Roman" w:hAnsi="Times New Roman" w:cs="Times New Roman"/>
          <w:b/>
          <w:sz w:val="24"/>
          <w:szCs w:val="24"/>
        </w:rPr>
        <w:t>Z</w:t>
      </w:r>
      <w:r>
        <w:rPr>
          <w:rFonts w:ascii="Times New Roman" w:hAnsi="Times New Roman" w:cs="Times New Roman"/>
          <w:b/>
          <w:sz w:val="24"/>
          <w:szCs w:val="24"/>
        </w:rPr>
        <w:t>akres</w:t>
      </w:r>
      <w:r w:rsidR="0081762D" w:rsidRPr="001F233E">
        <w:rPr>
          <w:rFonts w:ascii="Times New Roman" w:hAnsi="Times New Roman" w:cs="Times New Roman"/>
          <w:b/>
          <w:sz w:val="24"/>
          <w:szCs w:val="24"/>
        </w:rPr>
        <w:t xml:space="preserve"> zadań wykonywanych na stanowisku dyrektora Galerii Sztuki Współczesnej:</w:t>
      </w:r>
    </w:p>
    <w:p w14:paraId="47B631F2"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 xml:space="preserve">realizacja zadań statutowych </w:t>
      </w:r>
      <w:r>
        <w:rPr>
          <w:rFonts w:ascii="Times New Roman" w:hAnsi="Times New Roman" w:cs="Times New Roman"/>
          <w:sz w:val="24"/>
          <w:szCs w:val="24"/>
        </w:rPr>
        <w:t>Galerii</w:t>
      </w:r>
      <w:r w:rsidRPr="008347E5">
        <w:rPr>
          <w:rFonts w:ascii="Times New Roman" w:hAnsi="Times New Roman" w:cs="Times New Roman"/>
          <w:sz w:val="24"/>
          <w:szCs w:val="24"/>
        </w:rPr>
        <w:t>;</w:t>
      </w:r>
    </w:p>
    <w:p w14:paraId="33A6FAA4"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przygotowywanie i przedstawianie Organizatorowi oraz właściwym instytucjom planów i sprawozdań określonych właściwymi przepisami prawa;</w:t>
      </w:r>
    </w:p>
    <w:p w14:paraId="27EA245F"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 xml:space="preserve">zarządzanie mieniem </w:t>
      </w:r>
      <w:r>
        <w:rPr>
          <w:rFonts w:ascii="Times New Roman" w:hAnsi="Times New Roman" w:cs="Times New Roman"/>
          <w:sz w:val="24"/>
          <w:szCs w:val="24"/>
        </w:rPr>
        <w:t>Galerii</w:t>
      </w:r>
      <w:r w:rsidRPr="008347E5">
        <w:rPr>
          <w:rFonts w:ascii="Times New Roman" w:hAnsi="Times New Roman" w:cs="Times New Roman"/>
          <w:sz w:val="24"/>
          <w:szCs w:val="24"/>
        </w:rPr>
        <w:t>;</w:t>
      </w:r>
    </w:p>
    <w:p w14:paraId="5C820C3A"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ustalanie rocznego planu rzeczowego i finansowego oraz jego zmian;</w:t>
      </w:r>
    </w:p>
    <w:p w14:paraId="041C045C"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 xml:space="preserve">kierowanie bieżącą działalnością </w:t>
      </w:r>
      <w:r>
        <w:rPr>
          <w:rFonts w:ascii="Times New Roman" w:hAnsi="Times New Roman" w:cs="Times New Roman"/>
          <w:sz w:val="24"/>
          <w:szCs w:val="24"/>
        </w:rPr>
        <w:t>Galerii</w:t>
      </w:r>
      <w:r w:rsidRPr="008347E5">
        <w:rPr>
          <w:rFonts w:ascii="Times New Roman" w:hAnsi="Times New Roman" w:cs="Times New Roman"/>
          <w:sz w:val="24"/>
          <w:szCs w:val="24"/>
        </w:rPr>
        <w:t>;</w:t>
      </w:r>
    </w:p>
    <w:p w14:paraId="41DFF77E"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kontrola wewnętrzna realizowanych procesów pod kątem zgodności z przepisami prawa;</w:t>
      </w:r>
    </w:p>
    <w:p w14:paraId="48266DD8"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 xml:space="preserve">podejmowanie decyzji w sprawach polityki kadrowej </w:t>
      </w:r>
      <w:r>
        <w:rPr>
          <w:rFonts w:ascii="Times New Roman" w:hAnsi="Times New Roman" w:cs="Times New Roman"/>
          <w:sz w:val="24"/>
          <w:szCs w:val="24"/>
        </w:rPr>
        <w:t>Galerii</w:t>
      </w:r>
      <w:r w:rsidRPr="008347E5">
        <w:rPr>
          <w:rFonts w:ascii="Times New Roman" w:hAnsi="Times New Roman" w:cs="Times New Roman"/>
          <w:sz w:val="24"/>
          <w:szCs w:val="24"/>
        </w:rPr>
        <w:t xml:space="preserve"> z zachowaniem obowiązujących w tym zakresie przepisów prawa;</w:t>
      </w:r>
    </w:p>
    <w:p w14:paraId="0550E5D8"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 xml:space="preserve">zatwierdzanie informacji i sprawozdań rzeczowych oraz finansowych z wykonania planu i z całokształtu działalności, wydawanie zarządzeń, pism okólnych i komunikatów niezbędnych do prawidłowego działania </w:t>
      </w:r>
      <w:r>
        <w:rPr>
          <w:rFonts w:ascii="Times New Roman" w:hAnsi="Times New Roman" w:cs="Times New Roman"/>
          <w:sz w:val="24"/>
          <w:szCs w:val="24"/>
        </w:rPr>
        <w:t>Galerii</w:t>
      </w:r>
      <w:r w:rsidRPr="008347E5">
        <w:rPr>
          <w:rFonts w:ascii="Times New Roman" w:hAnsi="Times New Roman" w:cs="Times New Roman"/>
          <w:sz w:val="24"/>
          <w:szCs w:val="24"/>
        </w:rPr>
        <w:t>, zgodnie z obowiązującymi przepisami prawa;</w:t>
      </w:r>
    </w:p>
    <w:p w14:paraId="0B8E31F0" w14:textId="77777777" w:rsidR="008347E5" w:rsidRPr="008347E5" w:rsidRDefault="008347E5" w:rsidP="008347E5">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 xml:space="preserve">organizowanie obsługi prawnej </w:t>
      </w:r>
      <w:r>
        <w:rPr>
          <w:rFonts w:ascii="Times New Roman" w:hAnsi="Times New Roman" w:cs="Times New Roman"/>
          <w:sz w:val="24"/>
          <w:szCs w:val="24"/>
        </w:rPr>
        <w:t>Galerii</w:t>
      </w:r>
      <w:r w:rsidRPr="008347E5">
        <w:rPr>
          <w:rFonts w:ascii="Times New Roman" w:hAnsi="Times New Roman" w:cs="Times New Roman"/>
          <w:sz w:val="24"/>
          <w:szCs w:val="24"/>
        </w:rPr>
        <w:t>;</w:t>
      </w:r>
    </w:p>
    <w:p w14:paraId="691E8CF1" w14:textId="77777777" w:rsidR="008347E5" w:rsidRPr="00AB6A59" w:rsidRDefault="008347E5" w:rsidP="00AB6A59">
      <w:pPr>
        <w:pStyle w:val="Akapitzlist"/>
        <w:numPr>
          <w:ilvl w:val="0"/>
          <w:numId w:val="8"/>
        </w:numPr>
        <w:tabs>
          <w:tab w:val="left" w:pos="360"/>
        </w:tabs>
        <w:rPr>
          <w:rFonts w:ascii="Times New Roman" w:hAnsi="Times New Roman" w:cs="Times New Roman"/>
          <w:sz w:val="24"/>
          <w:szCs w:val="24"/>
        </w:rPr>
      </w:pPr>
      <w:r w:rsidRPr="008347E5">
        <w:rPr>
          <w:rFonts w:ascii="Times New Roman" w:hAnsi="Times New Roman" w:cs="Times New Roman"/>
          <w:sz w:val="24"/>
          <w:szCs w:val="24"/>
        </w:rPr>
        <w:t>nadzór i koordynacja prac związanych z pozyskiwaniem funduszy zewnętrznych.</w:t>
      </w:r>
    </w:p>
    <w:p w14:paraId="5411E1B3" w14:textId="77777777" w:rsidR="0081762D" w:rsidRPr="006C0B18" w:rsidRDefault="001F233E" w:rsidP="0081762D">
      <w:pPr>
        <w:rPr>
          <w:rFonts w:ascii="Times New Roman" w:hAnsi="Times New Roman" w:cs="Times New Roman"/>
          <w:b/>
          <w:sz w:val="24"/>
          <w:szCs w:val="24"/>
        </w:rPr>
      </w:pPr>
      <w:r>
        <w:rPr>
          <w:rFonts w:ascii="Times New Roman" w:hAnsi="Times New Roman" w:cs="Times New Roman"/>
          <w:b/>
          <w:sz w:val="24"/>
          <w:szCs w:val="24"/>
        </w:rPr>
        <w:t>IV</w:t>
      </w:r>
      <w:r w:rsidR="0081762D">
        <w:rPr>
          <w:rFonts w:ascii="Times New Roman" w:hAnsi="Times New Roman" w:cs="Times New Roman"/>
          <w:b/>
          <w:sz w:val="24"/>
          <w:szCs w:val="24"/>
        </w:rPr>
        <w:t xml:space="preserve">. </w:t>
      </w:r>
      <w:r w:rsidR="0081762D" w:rsidRPr="006C0B18">
        <w:rPr>
          <w:rFonts w:ascii="Times New Roman" w:hAnsi="Times New Roman" w:cs="Times New Roman"/>
          <w:b/>
          <w:sz w:val="24"/>
          <w:szCs w:val="24"/>
        </w:rPr>
        <w:t>Wykaz dokumentów wymaganych od kandydatów:</w:t>
      </w:r>
    </w:p>
    <w:p w14:paraId="4D0C7C4C" w14:textId="77777777" w:rsidR="0081762D" w:rsidRDefault="0081762D" w:rsidP="0081762D">
      <w:pPr>
        <w:tabs>
          <w:tab w:val="left" w:pos="426"/>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Oferty, składane przez osoby przystępujące do konkursu</w:t>
      </w:r>
      <w:r w:rsidR="008347E5">
        <w:rPr>
          <w:rFonts w:ascii="Times New Roman" w:hAnsi="Times New Roman" w:cs="Times New Roman"/>
          <w:sz w:val="24"/>
          <w:szCs w:val="24"/>
        </w:rPr>
        <w:t xml:space="preserve"> muszą</w:t>
      </w:r>
      <w:r>
        <w:rPr>
          <w:rFonts w:ascii="Times New Roman" w:hAnsi="Times New Roman" w:cs="Times New Roman"/>
          <w:sz w:val="24"/>
          <w:szCs w:val="24"/>
        </w:rPr>
        <w:t xml:space="preserve"> zawierać następujące dokumenty: </w:t>
      </w:r>
    </w:p>
    <w:p w14:paraId="73095B81" w14:textId="77777777" w:rsidR="0081762D" w:rsidRDefault="0081762D" w:rsidP="0081762D">
      <w:pPr>
        <w:pStyle w:val="Akapitzlist"/>
        <w:numPr>
          <w:ilvl w:val="0"/>
          <w:numId w:val="4"/>
        </w:numPr>
        <w:tabs>
          <w:tab w:val="left" w:pos="426"/>
        </w:tabs>
        <w:jc w:val="both"/>
        <w:rPr>
          <w:rFonts w:ascii="Times New Roman" w:hAnsi="Times New Roman" w:cs="Times New Roman"/>
          <w:sz w:val="24"/>
          <w:szCs w:val="24"/>
        </w:rPr>
      </w:pPr>
      <w:r>
        <w:rPr>
          <w:rFonts w:ascii="Times New Roman" w:hAnsi="Times New Roman" w:cs="Times New Roman"/>
          <w:sz w:val="24"/>
          <w:szCs w:val="24"/>
        </w:rPr>
        <w:t>pisemne zgłoszenie przystąpienia do konkursu z motywacją kandydowania                           na stanowisko dyrektora Galerii</w:t>
      </w:r>
      <w:r w:rsidR="008347E5">
        <w:rPr>
          <w:rFonts w:ascii="Times New Roman" w:hAnsi="Times New Roman" w:cs="Times New Roman"/>
          <w:sz w:val="24"/>
          <w:szCs w:val="24"/>
        </w:rPr>
        <w:t xml:space="preserve"> </w:t>
      </w:r>
      <w:r w:rsidR="008347E5" w:rsidRPr="008347E5">
        <w:rPr>
          <w:rFonts w:ascii="Times New Roman" w:hAnsi="Times New Roman" w:cs="Times New Roman"/>
          <w:sz w:val="24"/>
          <w:szCs w:val="24"/>
        </w:rPr>
        <w:t>(własnoręcznie podpisany dokument</w:t>
      </w:r>
      <w:r w:rsidR="008347E5">
        <w:rPr>
          <w:rFonts w:ascii="Times New Roman" w:hAnsi="Times New Roman" w:cs="Times New Roman"/>
          <w:sz w:val="24"/>
          <w:szCs w:val="24"/>
        </w:rPr>
        <w:t>)</w:t>
      </w:r>
      <w:r>
        <w:rPr>
          <w:rFonts w:ascii="Times New Roman" w:hAnsi="Times New Roman" w:cs="Times New Roman"/>
          <w:sz w:val="24"/>
          <w:szCs w:val="24"/>
        </w:rPr>
        <w:t>;</w:t>
      </w:r>
    </w:p>
    <w:p w14:paraId="49085348" w14:textId="329EA9D2" w:rsidR="0081762D" w:rsidRPr="00820106" w:rsidRDefault="00CA6F17" w:rsidP="00781C88">
      <w:pPr>
        <w:pStyle w:val="Akapitzlist"/>
        <w:numPr>
          <w:ilvl w:val="0"/>
          <w:numId w:val="4"/>
        </w:numPr>
        <w:jc w:val="both"/>
        <w:rPr>
          <w:rFonts w:ascii="Times New Roman" w:hAnsi="Times New Roman" w:cs="Times New Roman"/>
          <w:sz w:val="24"/>
          <w:szCs w:val="24"/>
        </w:rPr>
      </w:pPr>
      <w:r w:rsidRPr="00CA6F17">
        <w:rPr>
          <w:rFonts w:ascii="Times New Roman" w:hAnsi="Times New Roman" w:cs="Times New Roman"/>
          <w:sz w:val="24"/>
          <w:szCs w:val="24"/>
        </w:rPr>
        <w:t>pisemne opracowanie 3-letniego</w:t>
      </w:r>
      <w:r w:rsidR="00820106">
        <w:rPr>
          <w:rFonts w:ascii="Times New Roman" w:hAnsi="Times New Roman" w:cs="Times New Roman"/>
          <w:sz w:val="24"/>
          <w:szCs w:val="24"/>
        </w:rPr>
        <w:t xml:space="preserve"> autorskiego</w:t>
      </w:r>
      <w:r w:rsidRPr="00CA6F17">
        <w:rPr>
          <w:rFonts w:ascii="Times New Roman" w:hAnsi="Times New Roman" w:cs="Times New Roman"/>
          <w:sz w:val="24"/>
          <w:szCs w:val="24"/>
        </w:rPr>
        <w:t xml:space="preserve"> programu realizacji zadań w zakresie bieżą</w:t>
      </w:r>
      <w:r>
        <w:rPr>
          <w:rFonts w:ascii="Times New Roman" w:hAnsi="Times New Roman" w:cs="Times New Roman"/>
          <w:sz w:val="24"/>
          <w:szCs w:val="24"/>
        </w:rPr>
        <w:t>cego funkcjonowania</w:t>
      </w:r>
      <w:r w:rsidRPr="00CA6F17">
        <w:rPr>
          <w:rFonts w:ascii="Times New Roman" w:hAnsi="Times New Roman" w:cs="Times New Roman"/>
          <w:sz w:val="24"/>
          <w:szCs w:val="24"/>
        </w:rPr>
        <w:t xml:space="preserve"> i rozwoju </w:t>
      </w:r>
      <w:r>
        <w:rPr>
          <w:rFonts w:ascii="Times New Roman" w:hAnsi="Times New Roman" w:cs="Times New Roman"/>
          <w:sz w:val="24"/>
          <w:szCs w:val="24"/>
        </w:rPr>
        <w:t>Galerii</w:t>
      </w:r>
      <w:r w:rsidRPr="00CA6F17">
        <w:rPr>
          <w:rFonts w:ascii="Times New Roman" w:hAnsi="Times New Roman" w:cs="Times New Roman"/>
          <w:sz w:val="24"/>
          <w:szCs w:val="24"/>
        </w:rPr>
        <w:t xml:space="preserve"> ze zwróceniem szczególnej uwagi na bieżące warunki finansowe instytucji i potencjał rozwojowy (własnoręcznie po</w:t>
      </w:r>
      <w:r>
        <w:rPr>
          <w:rFonts w:ascii="Times New Roman" w:hAnsi="Times New Roman" w:cs="Times New Roman"/>
          <w:sz w:val="24"/>
          <w:szCs w:val="24"/>
        </w:rPr>
        <w:t xml:space="preserve">dpisany dokument </w:t>
      </w:r>
      <w:r w:rsidRPr="00CA6F17">
        <w:rPr>
          <w:rFonts w:ascii="Times New Roman" w:hAnsi="Times New Roman" w:cs="Times New Roman"/>
          <w:sz w:val="24"/>
          <w:szCs w:val="24"/>
        </w:rPr>
        <w:t>z ponumerowanymi stronami)</w:t>
      </w:r>
      <w:r w:rsidR="00820106">
        <w:rPr>
          <w:rFonts w:ascii="Times New Roman" w:hAnsi="Times New Roman" w:cs="Times New Roman"/>
          <w:sz w:val="24"/>
          <w:szCs w:val="24"/>
        </w:rPr>
        <w:t>, zawierający między innymi</w:t>
      </w:r>
      <w:r w:rsidR="0081762D" w:rsidRPr="00820106">
        <w:rPr>
          <w:rFonts w:ascii="Times New Roman" w:hAnsi="Times New Roman" w:cs="Times New Roman"/>
          <w:sz w:val="24"/>
          <w:szCs w:val="24"/>
        </w:rPr>
        <w:t>:</w:t>
      </w:r>
    </w:p>
    <w:p w14:paraId="5F6FCEE4" w14:textId="77777777" w:rsidR="0081762D" w:rsidRPr="0074099B" w:rsidRDefault="0081762D" w:rsidP="0081762D">
      <w:pPr>
        <w:pStyle w:val="Akapitzlist"/>
        <w:numPr>
          <w:ilvl w:val="0"/>
          <w:numId w:val="5"/>
        </w:numPr>
        <w:tabs>
          <w:tab w:val="left" w:pos="426"/>
        </w:tabs>
        <w:jc w:val="both"/>
        <w:rPr>
          <w:rFonts w:ascii="Times New Roman" w:hAnsi="Times New Roman" w:cs="Times New Roman"/>
          <w:sz w:val="24"/>
          <w:szCs w:val="24"/>
        </w:rPr>
      </w:pPr>
      <w:r w:rsidRPr="0074099B">
        <w:rPr>
          <w:rFonts w:ascii="Times New Roman" w:hAnsi="Times New Roman" w:cs="Times New Roman"/>
          <w:sz w:val="24"/>
          <w:szCs w:val="24"/>
        </w:rPr>
        <w:t>określenie wizji działalności, celów strategicznych i kierunków rozwoju Galerii          na lata 202</w:t>
      </w:r>
      <w:r w:rsidR="00EF168F">
        <w:rPr>
          <w:rFonts w:ascii="Times New Roman" w:hAnsi="Times New Roman" w:cs="Times New Roman"/>
          <w:sz w:val="24"/>
          <w:szCs w:val="24"/>
        </w:rPr>
        <w:t>6</w:t>
      </w:r>
      <w:r w:rsidRPr="0074099B">
        <w:rPr>
          <w:rFonts w:ascii="Times New Roman" w:hAnsi="Times New Roman" w:cs="Times New Roman"/>
          <w:sz w:val="24"/>
          <w:szCs w:val="24"/>
        </w:rPr>
        <w:t>-202</w:t>
      </w:r>
      <w:r w:rsidR="00EF168F">
        <w:rPr>
          <w:rFonts w:ascii="Times New Roman" w:hAnsi="Times New Roman" w:cs="Times New Roman"/>
          <w:sz w:val="24"/>
          <w:szCs w:val="24"/>
        </w:rPr>
        <w:t>9</w:t>
      </w:r>
      <w:r w:rsidRPr="0074099B">
        <w:rPr>
          <w:rFonts w:ascii="Times New Roman" w:hAnsi="Times New Roman" w:cs="Times New Roman"/>
          <w:sz w:val="24"/>
          <w:szCs w:val="24"/>
        </w:rPr>
        <w:t>,</w:t>
      </w:r>
    </w:p>
    <w:p w14:paraId="5F60E395" w14:textId="77777777" w:rsidR="0081762D" w:rsidRPr="0074099B" w:rsidRDefault="0081762D" w:rsidP="0081762D">
      <w:pPr>
        <w:pStyle w:val="Akapitzlist"/>
        <w:numPr>
          <w:ilvl w:val="0"/>
          <w:numId w:val="5"/>
        </w:numPr>
        <w:tabs>
          <w:tab w:val="left" w:pos="426"/>
        </w:tabs>
        <w:jc w:val="both"/>
        <w:rPr>
          <w:rFonts w:ascii="Times New Roman" w:hAnsi="Times New Roman" w:cs="Times New Roman"/>
          <w:sz w:val="24"/>
          <w:szCs w:val="24"/>
        </w:rPr>
      </w:pPr>
      <w:r w:rsidRPr="0074099B">
        <w:rPr>
          <w:rFonts w:ascii="Times New Roman" w:hAnsi="Times New Roman" w:cs="Times New Roman"/>
          <w:sz w:val="24"/>
          <w:szCs w:val="24"/>
        </w:rPr>
        <w:t>program działalności merytorycznej uwzględniający ramowy plan wystaw Galerii      na lata 202</w:t>
      </w:r>
      <w:r w:rsidR="00EF168F">
        <w:rPr>
          <w:rFonts w:ascii="Times New Roman" w:hAnsi="Times New Roman" w:cs="Times New Roman"/>
          <w:sz w:val="24"/>
          <w:szCs w:val="24"/>
        </w:rPr>
        <w:t>6</w:t>
      </w:r>
      <w:r w:rsidRPr="0074099B">
        <w:rPr>
          <w:rFonts w:ascii="Times New Roman" w:hAnsi="Times New Roman" w:cs="Times New Roman"/>
          <w:sz w:val="24"/>
          <w:szCs w:val="24"/>
        </w:rPr>
        <w:t>-202</w:t>
      </w:r>
      <w:r w:rsidR="00EF168F">
        <w:rPr>
          <w:rFonts w:ascii="Times New Roman" w:hAnsi="Times New Roman" w:cs="Times New Roman"/>
          <w:sz w:val="24"/>
          <w:szCs w:val="24"/>
        </w:rPr>
        <w:t>9</w:t>
      </w:r>
      <w:r w:rsidRPr="0074099B">
        <w:rPr>
          <w:rFonts w:ascii="Times New Roman" w:hAnsi="Times New Roman" w:cs="Times New Roman"/>
          <w:sz w:val="24"/>
          <w:szCs w:val="24"/>
        </w:rPr>
        <w:t xml:space="preserve"> oraz plan działalności edukacyjnej,</w:t>
      </w:r>
    </w:p>
    <w:p w14:paraId="2307B468" w14:textId="77777777" w:rsidR="0081762D" w:rsidRDefault="0081762D" w:rsidP="0081762D">
      <w:pPr>
        <w:pStyle w:val="Akapitzlist"/>
        <w:numPr>
          <w:ilvl w:val="0"/>
          <w:numId w:val="5"/>
        </w:numPr>
        <w:tabs>
          <w:tab w:val="left" w:pos="426"/>
        </w:tabs>
        <w:jc w:val="both"/>
        <w:rPr>
          <w:rFonts w:ascii="Times New Roman" w:hAnsi="Times New Roman" w:cs="Times New Roman"/>
          <w:sz w:val="24"/>
          <w:szCs w:val="24"/>
        </w:rPr>
      </w:pPr>
      <w:r w:rsidRPr="0074099B">
        <w:rPr>
          <w:rFonts w:ascii="Times New Roman" w:hAnsi="Times New Roman" w:cs="Times New Roman"/>
          <w:sz w:val="24"/>
          <w:szCs w:val="24"/>
        </w:rPr>
        <w:t>zakres współpracy z instytucjami</w:t>
      </w:r>
      <w:r>
        <w:rPr>
          <w:rFonts w:ascii="Times New Roman" w:hAnsi="Times New Roman" w:cs="Times New Roman"/>
          <w:sz w:val="24"/>
          <w:szCs w:val="24"/>
        </w:rPr>
        <w:t xml:space="preserve"> i podmiotami krajowymi i zagranicznymi                     w zakresie realizacji działań statutowych,</w:t>
      </w:r>
    </w:p>
    <w:p w14:paraId="2104B1AE" w14:textId="688666C1" w:rsidR="00781C88" w:rsidRPr="0081623A" w:rsidRDefault="0081762D" w:rsidP="0081762D">
      <w:pPr>
        <w:pStyle w:val="Akapitzlist"/>
        <w:numPr>
          <w:ilvl w:val="0"/>
          <w:numId w:val="5"/>
        </w:numPr>
        <w:tabs>
          <w:tab w:val="left" w:pos="426"/>
        </w:tabs>
        <w:jc w:val="both"/>
        <w:rPr>
          <w:rFonts w:ascii="Times New Roman" w:hAnsi="Times New Roman" w:cs="Times New Roman"/>
          <w:sz w:val="24"/>
          <w:szCs w:val="24"/>
        </w:rPr>
      </w:pPr>
      <w:r w:rsidRPr="0081623A">
        <w:rPr>
          <w:rFonts w:ascii="Times New Roman" w:hAnsi="Times New Roman" w:cs="Times New Roman"/>
          <w:sz w:val="24"/>
          <w:szCs w:val="24"/>
        </w:rPr>
        <w:t xml:space="preserve">odniesienie do struktury organizacyjnej Galerii, wykorzystania obiektów, warunków finansowych instytucji oraz </w:t>
      </w:r>
      <w:r w:rsidR="00820106" w:rsidRPr="0081623A">
        <w:rPr>
          <w:rFonts w:ascii="Times New Roman" w:hAnsi="Times New Roman" w:cs="Times New Roman"/>
          <w:sz w:val="24"/>
          <w:szCs w:val="24"/>
        </w:rPr>
        <w:t>trwających obecnie</w:t>
      </w:r>
      <w:r w:rsidRPr="0081623A">
        <w:rPr>
          <w:rFonts w:ascii="Times New Roman" w:hAnsi="Times New Roman" w:cs="Times New Roman"/>
          <w:sz w:val="24"/>
          <w:szCs w:val="24"/>
        </w:rPr>
        <w:t xml:space="preserve"> dzia</w:t>
      </w:r>
      <w:r w:rsidR="0081623A">
        <w:rPr>
          <w:rFonts w:ascii="Times New Roman" w:hAnsi="Times New Roman" w:cs="Times New Roman"/>
          <w:sz w:val="24"/>
          <w:szCs w:val="24"/>
        </w:rPr>
        <w:t xml:space="preserve">łań </w:t>
      </w:r>
      <w:r w:rsidR="00BC0CDF" w:rsidRPr="0081623A">
        <w:rPr>
          <w:rFonts w:ascii="Times New Roman" w:hAnsi="Times New Roman" w:cs="Times New Roman"/>
          <w:sz w:val="24"/>
          <w:szCs w:val="24"/>
        </w:rPr>
        <w:t>inwestycyjnych</w:t>
      </w:r>
      <w:r w:rsidR="00820106" w:rsidRPr="0081623A">
        <w:rPr>
          <w:rFonts w:ascii="Times New Roman" w:hAnsi="Times New Roman" w:cs="Times New Roman"/>
          <w:sz w:val="24"/>
          <w:szCs w:val="24"/>
        </w:rPr>
        <w:t>.</w:t>
      </w:r>
      <w:r w:rsidR="00BC0CDF" w:rsidRPr="0081623A">
        <w:rPr>
          <w:rFonts w:ascii="Times New Roman" w:hAnsi="Times New Roman" w:cs="Times New Roman"/>
          <w:sz w:val="24"/>
          <w:szCs w:val="24"/>
        </w:rPr>
        <w:t xml:space="preserve">  </w:t>
      </w:r>
    </w:p>
    <w:p w14:paraId="79A0B51F" w14:textId="3809884F" w:rsidR="0081762D" w:rsidRPr="00781C88" w:rsidRDefault="007F5782" w:rsidP="00781C88">
      <w:pPr>
        <w:pStyle w:val="Akapitzlist"/>
        <w:tabs>
          <w:tab w:val="left" w:pos="426"/>
        </w:tabs>
        <w:ind w:left="709"/>
        <w:jc w:val="both"/>
        <w:rPr>
          <w:rFonts w:ascii="Times New Roman" w:hAnsi="Times New Roman" w:cs="Times New Roman"/>
          <w:sz w:val="24"/>
          <w:szCs w:val="24"/>
        </w:rPr>
      </w:pPr>
      <w:r>
        <w:rPr>
          <w:rFonts w:ascii="Times New Roman" w:hAnsi="Times New Roman" w:cs="Times New Roman"/>
          <w:sz w:val="24"/>
          <w:szCs w:val="24"/>
        </w:rPr>
        <w:t xml:space="preserve">Tekst </w:t>
      </w:r>
      <w:r w:rsidR="00781C88" w:rsidRPr="00781C88">
        <w:rPr>
          <w:rFonts w:ascii="Times New Roman" w:hAnsi="Times New Roman" w:cs="Times New Roman"/>
          <w:sz w:val="24"/>
          <w:szCs w:val="24"/>
        </w:rPr>
        <w:t>programu nie może p</w:t>
      </w:r>
      <w:r>
        <w:rPr>
          <w:rFonts w:ascii="Times New Roman" w:hAnsi="Times New Roman" w:cs="Times New Roman"/>
          <w:sz w:val="24"/>
          <w:szCs w:val="24"/>
        </w:rPr>
        <w:t xml:space="preserve">rzekraczać 10 stron formatu A4. </w:t>
      </w:r>
      <w:r w:rsidR="00781C88" w:rsidRPr="00781C88">
        <w:rPr>
          <w:rFonts w:ascii="Times New Roman" w:hAnsi="Times New Roman" w:cs="Times New Roman"/>
          <w:sz w:val="24"/>
          <w:szCs w:val="24"/>
        </w:rPr>
        <w:t xml:space="preserve">Dokument należy przygotować z użyciem czytelnej czcionki szeryfowej, np. Times New Roman lub </w:t>
      </w:r>
      <w:proofErr w:type="spellStart"/>
      <w:r w:rsidR="00781C88" w:rsidRPr="00781C88">
        <w:rPr>
          <w:rFonts w:ascii="Times New Roman" w:hAnsi="Times New Roman" w:cs="Times New Roman"/>
          <w:sz w:val="24"/>
          <w:szCs w:val="24"/>
        </w:rPr>
        <w:t>Liberation</w:t>
      </w:r>
      <w:proofErr w:type="spellEnd"/>
      <w:r w:rsidR="00781C88" w:rsidRPr="00781C88">
        <w:rPr>
          <w:rFonts w:ascii="Times New Roman" w:hAnsi="Times New Roman" w:cs="Times New Roman"/>
          <w:sz w:val="24"/>
          <w:szCs w:val="24"/>
        </w:rPr>
        <w:t xml:space="preserve"> </w:t>
      </w:r>
      <w:proofErr w:type="spellStart"/>
      <w:r w:rsidR="00781C88" w:rsidRPr="00781C88">
        <w:rPr>
          <w:rFonts w:ascii="Times New Roman" w:hAnsi="Times New Roman" w:cs="Times New Roman"/>
          <w:sz w:val="24"/>
          <w:szCs w:val="24"/>
        </w:rPr>
        <w:t>Serif</w:t>
      </w:r>
      <w:proofErr w:type="spellEnd"/>
      <w:r w:rsidR="00781C88" w:rsidRPr="00781C88">
        <w:rPr>
          <w:rFonts w:ascii="Times New Roman" w:hAnsi="Times New Roman" w:cs="Times New Roman"/>
          <w:sz w:val="24"/>
          <w:szCs w:val="24"/>
        </w:rPr>
        <w:t xml:space="preserve">, o rozmiarze 12 pkt, z interlinią 1,5 oraz standardowymi marginesami </w:t>
      </w:r>
      <w:r w:rsidR="00781C88" w:rsidRPr="00781C88">
        <w:rPr>
          <w:rFonts w:ascii="Times New Roman" w:hAnsi="Times New Roman" w:cs="Times New Roman"/>
          <w:sz w:val="24"/>
          <w:szCs w:val="24"/>
        </w:rPr>
        <w:lastRenderedPageBreak/>
        <w:t xml:space="preserve">(2,5 cm). Dopuszcza się użycie czcionki równoważnej pod względem wyglądu </w:t>
      </w:r>
      <w:r>
        <w:rPr>
          <w:rFonts w:ascii="Times New Roman" w:hAnsi="Times New Roman" w:cs="Times New Roman"/>
          <w:sz w:val="24"/>
          <w:szCs w:val="24"/>
        </w:rPr>
        <w:t xml:space="preserve">                       </w:t>
      </w:r>
      <w:r w:rsidR="00781C88" w:rsidRPr="00781C88">
        <w:rPr>
          <w:rFonts w:ascii="Times New Roman" w:hAnsi="Times New Roman" w:cs="Times New Roman"/>
          <w:sz w:val="24"/>
          <w:szCs w:val="24"/>
        </w:rPr>
        <w:t xml:space="preserve">i wymiarów, dostępnej w różnych edytorach tekstu. </w:t>
      </w:r>
      <w:r w:rsidR="00BC0CDF" w:rsidRPr="00781C88">
        <w:rPr>
          <w:rFonts w:ascii="Times New Roman" w:hAnsi="Times New Roman" w:cs="Times New Roman"/>
          <w:sz w:val="24"/>
          <w:szCs w:val="24"/>
        </w:rPr>
        <w:t xml:space="preserve">                </w:t>
      </w:r>
    </w:p>
    <w:p w14:paraId="25516112" w14:textId="77777777" w:rsidR="00820106" w:rsidRDefault="00820106" w:rsidP="00820106">
      <w:pPr>
        <w:pStyle w:val="Akapitzlist"/>
        <w:numPr>
          <w:ilvl w:val="0"/>
          <w:numId w:val="4"/>
        </w:numPr>
        <w:tabs>
          <w:tab w:val="left" w:pos="426"/>
        </w:tabs>
        <w:jc w:val="both"/>
        <w:rPr>
          <w:rFonts w:ascii="Times New Roman" w:hAnsi="Times New Roman" w:cs="Times New Roman"/>
          <w:sz w:val="24"/>
          <w:szCs w:val="24"/>
        </w:rPr>
      </w:pPr>
      <w:r w:rsidRPr="00820106">
        <w:rPr>
          <w:rFonts w:ascii="Times New Roman" w:hAnsi="Times New Roman" w:cs="Times New Roman"/>
          <w:sz w:val="24"/>
          <w:szCs w:val="24"/>
        </w:rPr>
        <w:t xml:space="preserve">własnoręcznie podpisany kwestionariusz osobowy mający charakter informacyjny </w:t>
      </w:r>
      <w:r w:rsidRPr="00271283">
        <w:rPr>
          <w:rFonts w:ascii="Times New Roman" w:hAnsi="Times New Roman" w:cs="Times New Roman"/>
          <w:sz w:val="24"/>
          <w:szCs w:val="24"/>
        </w:rPr>
        <w:t>(załącznik nr 1 do</w:t>
      </w:r>
      <w:r w:rsidRPr="00820106">
        <w:rPr>
          <w:rFonts w:ascii="Times New Roman" w:hAnsi="Times New Roman" w:cs="Times New Roman"/>
          <w:sz w:val="24"/>
          <w:szCs w:val="24"/>
        </w:rPr>
        <w:t xml:space="preserve"> ogłoszenia)</w:t>
      </w:r>
      <w:r w:rsidR="0081762D">
        <w:rPr>
          <w:rFonts w:ascii="Times New Roman" w:hAnsi="Times New Roman" w:cs="Times New Roman"/>
          <w:sz w:val="24"/>
          <w:szCs w:val="24"/>
        </w:rPr>
        <w:t>;</w:t>
      </w:r>
    </w:p>
    <w:p w14:paraId="3E05BE4A" w14:textId="77777777" w:rsidR="00820106" w:rsidRPr="00820106" w:rsidRDefault="00820106" w:rsidP="00820106">
      <w:pPr>
        <w:pStyle w:val="Akapitzlist"/>
        <w:numPr>
          <w:ilvl w:val="0"/>
          <w:numId w:val="4"/>
        </w:numPr>
        <w:jc w:val="both"/>
        <w:rPr>
          <w:rFonts w:ascii="Times New Roman" w:hAnsi="Times New Roman" w:cs="Times New Roman"/>
          <w:sz w:val="24"/>
          <w:szCs w:val="24"/>
        </w:rPr>
      </w:pPr>
      <w:r w:rsidRPr="00820106">
        <w:rPr>
          <w:rFonts w:ascii="Times New Roman" w:hAnsi="Times New Roman" w:cs="Times New Roman"/>
          <w:sz w:val="24"/>
          <w:szCs w:val="24"/>
        </w:rPr>
        <w:t xml:space="preserve">dokumenty potwierdzające doświadczenie pracy w instytucji kultury bądź w podmiocie prowadzącym działalność gospodarczą związaną z </w:t>
      </w:r>
      <w:r>
        <w:rPr>
          <w:rFonts w:ascii="Times New Roman" w:hAnsi="Times New Roman" w:cs="Times New Roman"/>
          <w:sz w:val="24"/>
          <w:szCs w:val="24"/>
        </w:rPr>
        <w:t xml:space="preserve">charakterem działalności Galerii,           </w:t>
      </w:r>
      <w:r w:rsidRPr="00820106">
        <w:rPr>
          <w:rFonts w:ascii="Times New Roman" w:hAnsi="Times New Roman" w:cs="Times New Roman"/>
          <w:sz w:val="24"/>
          <w:szCs w:val="24"/>
        </w:rPr>
        <w:t>a także doświadczenie w zarządzaniu zespołem (wymagane koniecznie: kopie p</w:t>
      </w:r>
      <w:r>
        <w:rPr>
          <w:rFonts w:ascii="Times New Roman" w:hAnsi="Times New Roman" w:cs="Times New Roman"/>
          <w:sz w:val="24"/>
          <w:szCs w:val="24"/>
        </w:rPr>
        <w:t xml:space="preserve">oświadczone własnoręcznie, z datą, </w:t>
      </w:r>
      <w:r w:rsidRPr="00820106">
        <w:rPr>
          <w:rFonts w:ascii="Times New Roman" w:hAnsi="Times New Roman" w:cs="Times New Roman"/>
          <w:sz w:val="24"/>
          <w:szCs w:val="24"/>
        </w:rPr>
        <w:t>za zgodność z oryginałem na każdej stronie dokumentu, np.: świadectwa pracy, zaświadczenia, umowy, dokumenty potwierdzające prowadzenie działalności gospodarczej, odpisy pełne z KRS);</w:t>
      </w:r>
    </w:p>
    <w:p w14:paraId="7D61F30C" w14:textId="77777777" w:rsidR="007C2BD6" w:rsidRPr="007C2BD6" w:rsidRDefault="007C2BD6" w:rsidP="007C2BD6">
      <w:pPr>
        <w:pStyle w:val="Akapitzlist"/>
        <w:numPr>
          <w:ilvl w:val="0"/>
          <w:numId w:val="4"/>
        </w:numPr>
        <w:tabs>
          <w:tab w:val="left" w:pos="426"/>
        </w:tabs>
        <w:jc w:val="both"/>
        <w:rPr>
          <w:rFonts w:ascii="Times New Roman" w:hAnsi="Times New Roman" w:cs="Times New Roman"/>
          <w:sz w:val="24"/>
          <w:szCs w:val="24"/>
        </w:rPr>
      </w:pPr>
      <w:r w:rsidRPr="007C2BD6">
        <w:rPr>
          <w:rFonts w:ascii="Times New Roman" w:hAnsi="Times New Roman" w:cs="Times New Roman"/>
          <w:sz w:val="24"/>
          <w:szCs w:val="24"/>
        </w:rPr>
        <w:t>dyplomy ukończenia studiów wyższych i ewentualnie zaświadczenia o stopniach naukowych; zaświadczenia o studiach podyplomowych lub dodatkowych kwalifikacjach (kopie poświadczone własnoręcznie, z datą, za zgodność z oryginałem na każdej stronie dokumentu);</w:t>
      </w:r>
    </w:p>
    <w:p w14:paraId="31B60F38" w14:textId="77777777" w:rsidR="007C2BD6" w:rsidRPr="007C2BD6" w:rsidRDefault="007C2BD6" w:rsidP="007C2BD6">
      <w:pPr>
        <w:pStyle w:val="Akapitzlist"/>
        <w:numPr>
          <w:ilvl w:val="0"/>
          <w:numId w:val="4"/>
        </w:numPr>
        <w:tabs>
          <w:tab w:val="left" w:pos="426"/>
        </w:tabs>
        <w:jc w:val="both"/>
        <w:rPr>
          <w:rFonts w:ascii="Times New Roman" w:hAnsi="Times New Roman" w:cs="Times New Roman"/>
          <w:sz w:val="24"/>
          <w:szCs w:val="24"/>
        </w:rPr>
      </w:pPr>
      <w:r w:rsidRPr="007C2BD6">
        <w:rPr>
          <w:rFonts w:ascii="Times New Roman" w:hAnsi="Times New Roman" w:cs="Times New Roman"/>
          <w:sz w:val="24"/>
          <w:szCs w:val="24"/>
        </w:rPr>
        <w:t>dokumenty potwierdzające spełnienie wymagań dodatkowych wobec kandydata na stanowisko dyrektora wyszczególnionych w pkt. II;</w:t>
      </w:r>
    </w:p>
    <w:p w14:paraId="30729490" w14:textId="77777777" w:rsidR="007C2BD6" w:rsidRPr="007C2BD6" w:rsidRDefault="007C2BD6" w:rsidP="007C2BD6">
      <w:pPr>
        <w:pStyle w:val="Akapitzlist"/>
        <w:numPr>
          <w:ilvl w:val="0"/>
          <w:numId w:val="4"/>
        </w:numPr>
        <w:tabs>
          <w:tab w:val="left" w:pos="426"/>
        </w:tabs>
        <w:jc w:val="both"/>
        <w:rPr>
          <w:rFonts w:ascii="Times New Roman" w:hAnsi="Times New Roman" w:cs="Times New Roman"/>
          <w:sz w:val="24"/>
          <w:szCs w:val="24"/>
        </w:rPr>
      </w:pPr>
      <w:r w:rsidRPr="007C2BD6">
        <w:rPr>
          <w:rFonts w:ascii="Times New Roman" w:hAnsi="Times New Roman" w:cs="Times New Roman"/>
          <w:sz w:val="24"/>
          <w:szCs w:val="24"/>
        </w:rPr>
        <w:t>własnoręcznie podpisane oświadczenie (</w:t>
      </w:r>
      <w:r w:rsidRPr="008D63E9">
        <w:rPr>
          <w:rFonts w:ascii="Times New Roman" w:hAnsi="Times New Roman" w:cs="Times New Roman"/>
          <w:sz w:val="24"/>
          <w:szCs w:val="24"/>
        </w:rPr>
        <w:t>załącznik nr 2</w:t>
      </w:r>
      <w:r w:rsidRPr="007C2BD6">
        <w:rPr>
          <w:rFonts w:ascii="Times New Roman" w:hAnsi="Times New Roman" w:cs="Times New Roman"/>
          <w:sz w:val="24"/>
          <w:szCs w:val="24"/>
        </w:rPr>
        <w:t xml:space="preserve"> do ogłoszenia);</w:t>
      </w:r>
    </w:p>
    <w:p w14:paraId="36BA1B26" w14:textId="77777777" w:rsidR="007C2BD6" w:rsidRPr="007C2BD6" w:rsidRDefault="007C2BD6" w:rsidP="007C2BD6">
      <w:pPr>
        <w:pStyle w:val="Akapitzlist"/>
        <w:numPr>
          <w:ilvl w:val="0"/>
          <w:numId w:val="4"/>
        </w:numPr>
        <w:tabs>
          <w:tab w:val="left" w:pos="426"/>
        </w:tabs>
        <w:jc w:val="both"/>
        <w:rPr>
          <w:rFonts w:ascii="Times New Roman" w:hAnsi="Times New Roman" w:cs="Times New Roman"/>
          <w:sz w:val="24"/>
          <w:szCs w:val="24"/>
        </w:rPr>
      </w:pPr>
      <w:r w:rsidRPr="007C2BD6">
        <w:rPr>
          <w:rFonts w:ascii="Times New Roman" w:hAnsi="Times New Roman" w:cs="Times New Roman"/>
          <w:sz w:val="24"/>
          <w:szCs w:val="24"/>
        </w:rPr>
        <w:t>spis wszystkich dokumentów;</w:t>
      </w:r>
    </w:p>
    <w:p w14:paraId="1CB05B8C" w14:textId="77777777" w:rsidR="007C2BD6" w:rsidRPr="007C2BD6" w:rsidRDefault="007C2BD6" w:rsidP="007C2BD6">
      <w:pPr>
        <w:pStyle w:val="Akapitzlist"/>
        <w:numPr>
          <w:ilvl w:val="0"/>
          <w:numId w:val="4"/>
        </w:numPr>
        <w:tabs>
          <w:tab w:val="left" w:pos="426"/>
        </w:tabs>
        <w:jc w:val="both"/>
        <w:rPr>
          <w:rFonts w:ascii="Times New Roman" w:hAnsi="Times New Roman" w:cs="Times New Roman"/>
          <w:sz w:val="24"/>
          <w:szCs w:val="24"/>
        </w:rPr>
      </w:pPr>
      <w:r w:rsidRPr="007C2BD6">
        <w:rPr>
          <w:rFonts w:ascii="Times New Roman" w:hAnsi="Times New Roman" w:cs="Times New Roman"/>
          <w:sz w:val="24"/>
          <w:szCs w:val="24"/>
        </w:rPr>
        <w:t xml:space="preserve">fotografię kandydata, która będzie wykorzystywana przez Urząd Miasta Opola w celach komunikacyjnych i promocyjnych na stronie internetowej Urzędu Miasta Opola oraz na profilach prowadzonych przez władze Miasta Opola na portalach społecznościowych </w:t>
      </w:r>
      <w:r>
        <w:rPr>
          <w:rFonts w:ascii="Times New Roman" w:hAnsi="Times New Roman" w:cs="Times New Roman"/>
          <w:sz w:val="24"/>
          <w:szCs w:val="24"/>
        </w:rPr>
        <w:t xml:space="preserve">      </w:t>
      </w:r>
      <w:r w:rsidRPr="007C2BD6">
        <w:rPr>
          <w:rFonts w:ascii="Times New Roman" w:hAnsi="Times New Roman" w:cs="Times New Roman"/>
          <w:sz w:val="24"/>
          <w:szCs w:val="24"/>
        </w:rPr>
        <w:t>w przypadku wyboru kandydata; fotografię należy dostarczyć w wersji elektronicznej;</w:t>
      </w:r>
    </w:p>
    <w:p w14:paraId="34B4BC10" w14:textId="62DE7BC1" w:rsidR="007C2BD6" w:rsidRPr="007C2BD6" w:rsidRDefault="007C2BD6" w:rsidP="007C2BD6">
      <w:pPr>
        <w:pStyle w:val="Akapitzlist"/>
        <w:numPr>
          <w:ilvl w:val="0"/>
          <w:numId w:val="4"/>
        </w:numPr>
        <w:tabs>
          <w:tab w:val="left" w:pos="426"/>
        </w:tabs>
        <w:jc w:val="both"/>
        <w:rPr>
          <w:rFonts w:ascii="Times New Roman" w:hAnsi="Times New Roman" w:cs="Times New Roman"/>
          <w:sz w:val="24"/>
          <w:szCs w:val="24"/>
        </w:rPr>
      </w:pPr>
      <w:r w:rsidRPr="007C2BD6">
        <w:rPr>
          <w:rFonts w:ascii="Times New Roman" w:hAnsi="Times New Roman" w:cs="Times New Roman"/>
          <w:sz w:val="24"/>
          <w:szCs w:val="24"/>
        </w:rPr>
        <w:t xml:space="preserve">pamięć zewnętrzną zawierającą: skany dokumentów wskazanych w </w:t>
      </w:r>
      <w:proofErr w:type="spellStart"/>
      <w:r w:rsidRPr="007C2BD6">
        <w:rPr>
          <w:rFonts w:ascii="Times New Roman" w:hAnsi="Times New Roman" w:cs="Times New Roman"/>
          <w:sz w:val="24"/>
          <w:szCs w:val="24"/>
        </w:rPr>
        <w:t>ppkt</w:t>
      </w:r>
      <w:proofErr w:type="spellEnd"/>
      <w:r w:rsidRPr="007C2BD6">
        <w:rPr>
          <w:rFonts w:ascii="Times New Roman" w:hAnsi="Times New Roman" w:cs="Times New Roman"/>
          <w:sz w:val="24"/>
          <w:szCs w:val="24"/>
        </w:rPr>
        <w:t xml:space="preserve">. </w:t>
      </w:r>
      <w:r>
        <w:rPr>
          <w:rFonts w:ascii="Times New Roman" w:hAnsi="Times New Roman" w:cs="Times New Roman"/>
          <w:sz w:val="24"/>
          <w:szCs w:val="24"/>
        </w:rPr>
        <w:t xml:space="preserve">1-8, wersję elektroniczną </w:t>
      </w:r>
      <w:r w:rsidRPr="007C2BD6">
        <w:rPr>
          <w:rFonts w:ascii="Times New Roman" w:hAnsi="Times New Roman" w:cs="Times New Roman"/>
          <w:sz w:val="24"/>
          <w:szCs w:val="24"/>
        </w:rPr>
        <w:t xml:space="preserve">3-letniego programu realizacji zadań w zakresie bieżącego funkcjonowania i rozwoju </w:t>
      </w:r>
      <w:r>
        <w:rPr>
          <w:rFonts w:ascii="Times New Roman" w:hAnsi="Times New Roman" w:cs="Times New Roman"/>
          <w:sz w:val="24"/>
          <w:szCs w:val="24"/>
        </w:rPr>
        <w:t>Galerii</w:t>
      </w:r>
      <w:r w:rsidRPr="007C2BD6">
        <w:rPr>
          <w:rFonts w:ascii="Times New Roman" w:hAnsi="Times New Roman" w:cs="Times New Roman"/>
          <w:sz w:val="24"/>
          <w:szCs w:val="24"/>
        </w:rPr>
        <w:t xml:space="preserve"> w formacie tożsam</w:t>
      </w:r>
      <w:r w:rsidR="00781C88">
        <w:rPr>
          <w:rFonts w:ascii="Times New Roman" w:hAnsi="Times New Roman" w:cs="Times New Roman"/>
          <w:sz w:val="24"/>
          <w:szCs w:val="24"/>
        </w:rPr>
        <w:t>ym</w:t>
      </w:r>
      <w:r w:rsidRPr="007C2BD6">
        <w:rPr>
          <w:rFonts w:ascii="Times New Roman" w:hAnsi="Times New Roman" w:cs="Times New Roman"/>
          <w:sz w:val="24"/>
          <w:szCs w:val="24"/>
        </w:rPr>
        <w:t xml:space="preserve"> z podpisaną własnoręcznie wersją papierową, </w:t>
      </w:r>
      <w:r w:rsidR="00781C88">
        <w:rPr>
          <w:rFonts w:ascii="Times New Roman" w:hAnsi="Times New Roman" w:cs="Times New Roman"/>
          <w:sz w:val="24"/>
          <w:szCs w:val="24"/>
        </w:rPr>
        <w:t xml:space="preserve">     </w:t>
      </w:r>
      <w:r w:rsidRPr="007C2BD6">
        <w:rPr>
          <w:rFonts w:ascii="Times New Roman" w:hAnsi="Times New Roman" w:cs="Times New Roman"/>
          <w:sz w:val="24"/>
          <w:szCs w:val="24"/>
        </w:rPr>
        <w:t xml:space="preserve">o której mowa w </w:t>
      </w:r>
      <w:proofErr w:type="spellStart"/>
      <w:r w:rsidRPr="007C2BD6">
        <w:rPr>
          <w:rFonts w:ascii="Times New Roman" w:hAnsi="Times New Roman" w:cs="Times New Roman"/>
          <w:sz w:val="24"/>
          <w:szCs w:val="24"/>
        </w:rPr>
        <w:t>ppkt</w:t>
      </w:r>
      <w:proofErr w:type="spellEnd"/>
      <w:r w:rsidRPr="007C2BD6">
        <w:rPr>
          <w:rFonts w:ascii="Times New Roman" w:hAnsi="Times New Roman" w:cs="Times New Roman"/>
          <w:sz w:val="24"/>
          <w:szCs w:val="24"/>
        </w:rPr>
        <w:t xml:space="preserve">. 2) oraz fotografię, o której mowa w </w:t>
      </w:r>
      <w:proofErr w:type="spellStart"/>
      <w:r w:rsidRPr="007C2BD6">
        <w:rPr>
          <w:rFonts w:ascii="Times New Roman" w:hAnsi="Times New Roman" w:cs="Times New Roman"/>
          <w:sz w:val="24"/>
          <w:szCs w:val="24"/>
        </w:rPr>
        <w:t>ppkt</w:t>
      </w:r>
      <w:proofErr w:type="spellEnd"/>
      <w:r w:rsidRPr="007C2BD6">
        <w:rPr>
          <w:rFonts w:ascii="Times New Roman" w:hAnsi="Times New Roman" w:cs="Times New Roman"/>
          <w:sz w:val="24"/>
          <w:szCs w:val="24"/>
        </w:rPr>
        <w:t>. 9).</w:t>
      </w:r>
    </w:p>
    <w:p w14:paraId="149F801E" w14:textId="77777777" w:rsidR="0081762D" w:rsidRDefault="0081762D" w:rsidP="007C2BD6">
      <w:pPr>
        <w:pStyle w:val="Akapitzlist"/>
        <w:tabs>
          <w:tab w:val="left" w:pos="426"/>
        </w:tabs>
        <w:jc w:val="both"/>
        <w:rPr>
          <w:rFonts w:ascii="Times New Roman" w:hAnsi="Times New Roman" w:cs="Times New Roman"/>
          <w:sz w:val="24"/>
          <w:szCs w:val="24"/>
        </w:rPr>
      </w:pPr>
    </w:p>
    <w:p w14:paraId="4602AB42" w14:textId="77777777" w:rsidR="007C2BD6" w:rsidRDefault="007C2BD6" w:rsidP="007C2BD6">
      <w:pPr>
        <w:pStyle w:val="Akapitzlist"/>
        <w:tabs>
          <w:tab w:val="left" w:pos="426"/>
        </w:tabs>
        <w:jc w:val="both"/>
        <w:rPr>
          <w:rFonts w:ascii="Times New Roman" w:hAnsi="Times New Roman" w:cs="Times New Roman"/>
          <w:sz w:val="24"/>
          <w:szCs w:val="24"/>
        </w:rPr>
      </w:pPr>
    </w:p>
    <w:p w14:paraId="6F70CAD5" w14:textId="77777777" w:rsidR="007C2BD6" w:rsidRPr="007C2BD6" w:rsidRDefault="007C2BD6" w:rsidP="007C2BD6">
      <w:pPr>
        <w:pStyle w:val="Akapitzlist"/>
        <w:tabs>
          <w:tab w:val="left" w:pos="426"/>
        </w:tabs>
        <w:ind w:hanging="720"/>
        <w:rPr>
          <w:rFonts w:ascii="Times New Roman" w:hAnsi="Times New Roman" w:cs="Times New Roman"/>
          <w:b/>
          <w:sz w:val="24"/>
          <w:szCs w:val="24"/>
        </w:rPr>
      </w:pPr>
      <w:r w:rsidRPr="007C2BD6">
        <w:rPr>
          <w:rFonts w:ascii="Times New Roman" w:hAnsi="Times New Roman" w:cs="Times New Roman"/>
          <w:b/>
          <w:sz w:val="24"/>
          <w:szCs w:val="24"/>
        </w:rPr>
        <w:t>Do wniosku mogą być dołączone opinie, rekomendacje, referencje.</w:t>
      </w:r>
    </w:p>
    <w:p w14:paraId="55222EA3" w14:textId="77777777" w:rsidR="007C2BD6" w:rsidRPr="007C2BD6" w:rsidRDefault="007C2BD6" w:rsidP="007C2BD6">
      <w:pPr>
        <w:pStyle w:val="Akapitzlist"/>
        <w:tabs>
          <w:tab w:val="left" w:pos="426"/>
        </w:tabs>
        <w:ind w:left="0"/>
        <w:rPr>
          <w:rFonts w:ascii="Times New Roman" w:hAnsi="Times New Roman" w:cs="Times New Roman"/>
          <w:b/>
          <w:sz w:val="24"/>
          <w:szCs w:val="24"/>
        </w:rPr>
      </w:pPr>
      <w:r w:rsidRPr="007C2BD6">
        <w:rPr>
          <w:rFonts w:ascii="Times New Roman" w:hAnsi="Times New Roman" w:cs="Times New Roman"/>
          <w:b/>
          <w:sz w:val="24"/>
          <w:szCs w:val="24"/>
        </w:rPr>
        <w:t>Dokumenty i oświadczenia należy składać w języku polskim, a dokumenty obcojęzyczne muszą być przetłumaczone na język polski przez tłumacza przysięgłego.</w:t>
      </w:r>
    </w:p>
    <w:p w14:paraId="1B63F45D" w14:textId="77777777" w:rsidR="007C2BD6" w:rsidRPr="007C2BD6" w:rsidRDefault="007C2BD6" w:rsidP="007C2BD6">
      <w:pPr>
        <w:pStyle w:val="Akapitzlist"/>
        <w:tabs>
          <w:tab w:val="left" w:pos="426"/>
        </w:tabs>
        <w:ind w:left="0"/>
        <w:rPr>
          <w:rFonts w:ascii="Times New Roman" w:hAnsi="Times New Roman" w:cs="Times New Roman"/>
          <w:b/>
          <w:sz w:val="24"/>
          <w:szCs w:val="24"/>
        </w:rPr>
      </w:pPr>
      <w:r w:rsidRPr="007C2BD6">
        <w:rPr>
          <w:rFonts w:ascii="Times New Roman" w:hAnsi="Times New Roman" w:cs="Times New Roman"/>
          <w:b/>
          <w:sz w:val="24"/>
          <w:szCs w:val="24"/>
        </w:rPr>
        <w:t>Należy zapoznać się z klauzulą informacyjną dotyczącą przetwarzania danych osobowych, stanowiącą załącznik nr 3 do ogłoszenia.</w:t>
      </w:r>
    </w:p>
    <w:p w14:paraId="64A262C2" w14:textId="77777777" w:rsidR="0081762D" w:rsidRDefault="0081762D" w:rsidP="0081762D">
      <w:pPr>
        <w:pStyle w:val="Akapitzlist"/>
        <w:tabs>
          <w:tab w:val="left" w:pos="426"/>
        </w:tabs>
        <w:ind w:left="0"/>
        <w:jc w:val="both"/>
        <w:rPr>
          <w:rFonts w:ascii="Times New Roman" w:hAnsi="Times New Roman" w:cs="Times New Roman"/>
          <w:sz w:val="24"/>
          <w:szCs w:val="24"/>
        </w:rPr>
      </w:pPr>
    </w:p>
    <w:p w14:paraId="44B3978D" w14:textId="77777777" w:rsidR="00AB6A59" w:rsidRPr="00AB6A59" w:rsidRDefault="0081762D" w:rsidP="00AB6A59">
      <w:pPr>
        <w:tabs>
          <w:tab w:val="left" w:pos="426"/>
        </w:tabs>
        <w:rPr>
          <w:rFonts w:ascii="Times New Roman" w:hAnsi="Times New Roman" w:cs="Times New Roman"/>
          <w:b/>
          <w:sz w:val="24"/>
          <w:szCs w:val="24"/>
        </w:rPr>
      </w:pPr>
      <w:r>
        <w:rPr>
          <w:rFonts w:ascii="Times New Roman" w:hAnsi="Times New Roman" w:cs="Times New Roman"/>
          <w:b/>
          <w:sz w:val="24"/>
          <w:szCs w:val="24"/>
        </w:rPr>
        <w:t>V.</w:t>
      </w:r>
      <w:r w:rsidR="00AB6A59">
        <w:rPr>
          <w:rFonts w:ascii="Times New Roman" w:hAnsi="Times New Roman" w:cs="Times New Roman"/>
          <w:b/>
          <w:sz w:val="24"/>
          <w:szCs w:val="24"/>
        </w:rPr>
        <w:t xml:space="preserve"> </w:t>
      </w:r>
      <w:r w:rsidR="00AB6A59" w:rsidRPr="00AB6A59">
        <w:rPr>
          <w:rFonts w:ascii="Times New Roman" w:hAnsi="Times New Roman" w:cs="Times New Roman"/>
          <w:b/>
          <w:sz w:val="24"/>
          <w:szCs w:val="24"/>
        </w:rPr>
        <w:t>Informacje dodatkowe</w:t>
      </w:r>
    </w:p>
    <w:p w14:paraId="38C9C55A" w14:textId="6940C5E1" w:rsidR="00AB6A59" w:rsidRPr="00AB6A59"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1</w:t>
      </w:r>
      <w:r>
        <w:rPr>
          <w:rFonts w:ascii="Times New Roman" w:hAnsi="Times New Roman" w:cs="Times New Roman"/>
          <w:b/>
          <w:sz w:val="24"/>
          <w:szCs w:val="24"/>
        </w:rPr>
        <w:t xml:space="preserve">. </w:t>
      </w:r>
      <w:r w:rsidRPr="00AB6A59">
        <w:rPr>
          <w:rFonts w:ascii="Times New Roman" w:hAnsi="Times New Roman" w:cs="Times New Roman"/>
          <w:sz w:val="24"/>
          <w:szCs w:val="24"/>
        </w:rPr>
        <w:t xml:space="preserve">Ofertę zawierającą wymagane dokumenty należy złożyć osobiście w kancelarii Urzędu Miasta </w:t>
      </w:r>
      <w:r>
        <w:rPr>
          <w:rFonts w:ascii="Times New Roman" w:hAnsi="Times New Roman" w:cs="Times New Roman"/>
          <w:sz w:val="24"/>
          <w:szCs w:val="24"/>
        </w:rPr>
        <w:t xml:space="preserve"> Opola, </w:t>
      </w:r>
      <w:r w:rsidRPr="00AB6A59">
        <w:rPr>
          <w:rFonts w:ascii="Times New Roman" w:hAnsi="Times New Roman" w:cs="Times New Roman"/>
          <w:sz w:val="24"/>
          <w:szCs w:val="24"/>
        </w:rPr>
        <w:t xml:space="preserve">ul. Rynek 1A lub przesłać w zamkniętej kopercie, z podaniem imienia </w:t>
      </w:r>
      <w:r w:rsidR="002B376E">
        <w:rPr>
          <w:rFonts w:ascii="Times New Roman" w:hAnsi="Times New Roman" w:cs="Times New Roman"/>
          <w:sz w:val="24"/>
          <w:szCs w:val="24"/>
        </w:rPr>
        <w:t xml:space="preserve">                    i nazwiska</w:t>
      </w:r>
      <w:r w:rsidRPr="00AB6A59">
        <w:rPr>
          <w:rFonts w:ascii="Times New Roman" w:hAnsi="Times New Roman" w:cs="Times New Roman"/>
          <w:sz w:val="24"/>
          <w:szCs w:val="24"/>
        </w:rPr>
        <w:t xml:space="preserve"> oraz dopiskiem </w:t>
      </w:r>
      <w:r w:rsidRPr="00AB6A59">
        <w:rPr>
          <w:rFonts w:ascii="Times New Roman" w:hAnsi="Times New Roman" w:cs="Times New Roman"/>
          <w:b/>
          <w:sz w:val="24"/>
          <w:szCs w:val="24"/>
        </w:rPr>
        <w:t>„KONKURS NA KANDYDATA NA STANOWISKO DYREKTORA GALERII SZTUKI WSPÓŁCZESNEJ W OPOLU - NIE OTWIERAĆ”</w:t>
      </w:r>
      <w:r w:rsidRPr="00AB6A59">
        <w:rPr>
          <w:rFonts w:ascii="Times New Roman" w:hAnsi="Times New Roman" w:cs="Times New Roman"/>
          <w:sz w:val="24"/>
          <w:szCs w:val="24"/>
        </w:rPr>
        <w:t xml:space="preserve"> na adres:</w:t>
      </w:r>
    </w:p>
    <w:p w14:paraId="2FA4F253" w14:textId="77777777" w:rsidR="00AB6A59" w:rsidRPr="00AB6A59" w:rsidRDefault="00AB6A59" w:rsidP="005E4968">
      <w:pPr>
        <w:tabs>
          <w:tab w:val="left" w:pos="426"/>
        </w:tabs>
        <w:spacing w:after="120" w:line="240" w:lineRule="auto"/>
        <w:ind w:left="284"/>
        <w:jc w:val="both"/>
        <w:rPr>
          <w:rFonts w:ascii="Times New Roman" w:hAnsi="Times New Roman" w:cs="Times New Roman"/>
          <w:sz w:val="24"/>
          <w:szCs w:val="24"/>
        </w:rPr>
      </w:pPr>
      <w:r w:rsidRPr="00AB6A59">
        <w:rPr>
          <w:rFonts w:ascii="Times New Roman" w:hAnsi="Times New Roman" w:cs="Times New Roman"/>
          <w:sz w:val="24"/>
          <w:szCs w:val="24"/>
        </w:rPr>
        <w:t>Urząd Miasta Opola</w:t>
      </w:r>
    </w:p>
    <w:p w14:paraId="65F131D1" w14:textId="77777777" w:rsidR="00AB6A59" w:rsidRPr="00AB6A59" w:rsidRDefault="00AB6A59" w:rsidP="005E4968">
      <w:pPr>
        <w:tabs>
          <w:tab w:val="left" w:pos="426"/>
        </w:tabs>
        <w:spacing w:after="120" w:line="240" w:lineRule="auto"/>
        <w:ind w:left="284"/>
        <w:jc w:val="both"/>
        <w:rPr>
          <w:rFonts w:ascii="Times New Roman" w:hAnsi="Times New Roman" w:cs="Times New Roman"/>
          <w:sz w:val="24"/>
          <w:szCs w:val="24"/>
        </w:rPr>
      </w:pPr>
      <w:r w:rsidRPr="00AB6A59">
        <w:rPr>
          <w:rFonts w:ascii="Times New Roman" w:hAnsi="Times New Roman" w:cs="Times New Roman"/>
          <w:sz w:val="24"/>
          <w:szCs w:val="24"/>
        </w:rPr>
        <w:t>Wydział Organizacyjny - Kadry</w:t>
      </w:r>
    </w:p>
    <w:p w14:paraId="71110CB1" w14:textId="77777777" w:rsidR="00AB6A59" w:rsidRPr="00AB6A59" w:rsidRDefault="00AB6A59" w:rsidP="005E4968">
      <w:pPr>
        <w:tabs>
          <w:tab w:val="left" w:pos="426"/>
        </w:tabs>
        <w:spacing w:after="120" w:line="240" w:lineRule="auto"/>
        <w:ind w:left="284"/>
        <w:jc w:val="both"/>
        <w:rPr>
          <w:rFonts w:ascii="Times New Roman" w:hAnsi="Times New Roman" w:cs="Times New Roman"/>
          <w:sz w:val="24"/>
          <w:szCs w:val="24"/>
        </w:rPr>
      </w:pPr>
      <w:r w:rsidRPr="00AB6A59">
        <w:rPr>
          <w:rFonts w:ascii="Times New Roman" w:hAnsi="Times New Roman" w:cs="Times New Roman"/>
          <w:sz w:val="24"/>
          <w:szCs w:val="24"/>
        </w:rPr>
        <w:t>ul. Rynek 1A</w:t>
      </w:r>
    </w:p>
    <w:p w14:paraId="3620E67A" w14:textId="77777777" w:rsidR="00AB6A59" w:rsidRPr="00AB6A59" w:rsidRDefault="00AB6A59" w:rsidP="005E4968">
      <w:pPr>
        <w:tabs>
          <w:tab w:val="left" w:pos="426"/>
        </w:tabs>
        <w:spacing w:after="120" w:line="240" w:lineRule="auto"/>
        <w:ind w:left="284"/>
        <w:jc w:val="both"/>
        <w:rPr>
          <w:rFonts w:ascii="Times New Roman" w:hAnsi="Times New Roman" w:cs="Times New Roman"/>
          <w:sz w:val="24"/>
          <w:szCs w:val="24"/>
        </w:rPr>
      </w:pPr>
      <w:r w:rsidRPr="00AB6A59">
        <w:rPr>
          <w:rFonts w:ascii="Times New Roman" w:hAnsi="Times New Roman" w:cs="Times New Roman"/>
          <w:sz w:val="24"/>
          <w:szCs w:val="24"/>
        </w:rPr>
        <w:t>45 - 015 Opole</w:t>
      </w:r>
    </w:p>
    <w:p w14:paraId="273699AF" w14:textId="3DA4908B" w:rsidR="00AB6A59" w:rsidRPr="0057332F"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 xml:space="preserve">Oferty muszą </w:t>
      </w:r>
      <w:r w:rsidRPr="00AB6A59">
        <w:rPr>
          <w:rFonts w:ascii="Times New Roman" w:hAnsi="Times New Roman" w:cs="Times New Roman"/>
          <w:sz w:val="24"/>
          <w:szCs w:val="24"/>
          <w:u w:val="single"/>
        </w:rPr>
        <w:t xml:space="preserve">wpłynąć </w:t>
      </w:r>
      <w:r w:rsidRPr="00AB6A59">
        <w:rPr>
          <w:rFonts w:ascii="Times New Roman" w:hAnsi="Times New Roman" w:cs="Times New Roman"/>
          <w:sz w:val="24"/>
          <w:szCs w:val="24"/>
        </w:rPr>
        <w:t xml:space="preserve">na podany </w:t>
      </w:r>
      <w:r w:rsidRPr="0057332F">
        <w:rPr>
          <w:rFonts w:ascii="Times New Roman" w:hAnsi="Times New Roman" w:cs="Times New Roman"/>
          <w:sz w:val="24"/>
          <w:szCs w:val="24"/>
        </w:rPr>
        <w:t>adres do dnia  17 sierpnia 202</w:t>
      </w:r>
      <w:r w:rsidR="00224A87" w:rsidRPr="0057332F">
        <w:rPr>
          <w:rFonts w:ascii="Times New Roman" w:hAnsi="Times New Roman" w:cs="Times New Roman"/>
          <w:sz w:val="24"/>
          <w:szCs w:val="24"/>
        </w:rPr>
        <w:t>6</w:t>
      </w:r>
      <w:r w:rsidRPr="0057332F">
        <w:rPr>
          <w:rFonts w:ascii="Times New Roman" w:hAnsi="Times New Roman" w:cs="Times New Roman"/>
          <w:sz w:val="24"/>
          <w:szCs w:val="24"/>
        </w:rPr>
        <w:t xml:space="preserve"> r. Decyduje data wpływu do Urzędu Miasta Opola. </w:t>
      </w:r>
    </w:p>
    <w:p w14:paraId="74B28D5C" w14:textId="77777777" w:rsidR="00AB6A59" w:rsidRPr="00AB6A59" w:rsidRDefault="00AB6A59" w:rsidP="00AB6A59">
      <w:pPr>
        <w:tabs>
          <w:tab w:val="left" w:pos="426"/>
        </w:tabs>
        <w:ind w:left="284"/>
        <w:jc w:val="both"/>
        <w:rPr>
          <w:rFonts w:ascii="Times New Roman" w:hAnsi="Times New Roman" w:cs="Times New Roman"/>
          <w:sz w:val="24"/>
          <w:szCs w:val="24"/>
        </w:rPr>
      </w:pPr>
      <w:r w:rsidRPr="0057332F">
        <w:rPr>
          <w:rFonts w:ascii="Times New Roman" w:hAnsi="Times New Roman" w:cs="Times New Roman"/>
          <w:sz w:val="24"/>
          <w:szCs w:val="24"/>
        </w:rPr>
        <w:t xml:space="preserve">2. Przewiduje się, że rozstrzygnięcie konkursu nastąpi </w:t>
      </w:r>
      <w:r w:rsidR="003D64EF" w:rsidRPr="0057332F">
        <w:rPr>
          <w:rFonts w:ascii="Times New Roman" w:hAnsi="Times New Roman" w:cs="Times New Roman"/>
          <w:sz w:val="24"/>
          <w:szCs w:val="24"/>
        </w:rPr>
        <w:t>do dnia 12 października 2026 roku.</w:t>
      </w:r>
    </w:p>
    <w:p w14:paraId="00E60ADF" w14:textId="3C344BCA" w:rsidR="00AB6A59" w:rsidRPr="00AB6A59"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 xml:space="preserve">3. Z dokumentami dotyczącymi organizacyjno-finansowych warunków działalności </w:t>
      </w:r>
      <w:r w:rsidR="003D64EF">
        <w:rPr>
          <w:rFonts w:ascii="Times New Roman" w:hAnsi="Times New Roman" w:cs="Times New Roman"/>
          <w:sz w:val="24"/>
          <w:szCs w:val="24"/>
        </w:rPr>
        <w:t>Galerii Sztuki Współczesnej w Opolu</w:t>
      </w:r>
      <w:r w:rsidR="00FA55B7">
        <w:rPr>
          <w:rFonts w:ascii="Times New Roman" w:hAnsi="Times New Roman" w:cs="Times New Roman"/>
          <w:sz w:val="24"/>
          <w:szCs w:val="24"/>
        </w:rPr>
        <w:t xml:space="preserve"> oraz informacjami o jej działalności</w:t>
      </w:r>
      <w:r w:rsidRPr="00AB6A59">
        <w:rPr>
          <w:rFonts w:ascii="Times New Roman" w:hAnsi="Times New Roman" w:cs="Times New Roman"/>
          <w:sz w:val="24"/>
          <w:szCs w:val="24"/>
        </w:rPr>
        <w:t xml:space="preserve"> można zapoznać się – po wcześniejszym telefonicznym uzgodnieniu terminu wizyty - w Wydziale Kultury, Turystyki i Współpracy Zagranicznej Urzędu Miasta Opola</w:t>
      </w:r>
      <w:r w:rsidR="00384CE2">
        <w:rPr>
          <w:rFonts w:ascii="Times New Roman" w:hAnsi="Times New Roman" w:cs="Times New Roman"/>
          <w:sz w:val="24"/>
          <w:szCs w:val="24"/>
        </w:rPr>
        <w:t>,</w:t>
      </w:r>
      <w:r w:rsidRPr="00AB6A59">
        <w:rPr>
          <w:rFonts w:ascii="Times New Roman" w:hAnsi="Times New Roman" w:cs="Times New Roman"/>
          <w:sz w:val="24"/>
          <w:szCs w:val="24"/>
        </w:rPr>
        <w:t xml:space="preserve"> ul. </w:t>
      </w:r>
      <w:r w:rsidR="002073D9">
        <w:rPr>
          <w:rFonts w:ascii="Times New Roman" w:hAnsi="Times New Roman" w:cs="Times New Roman"/>
          <w:sz w:val="24"/>
          <w:szCs w:val="24"/>
        </w:rPr>
        <w:t>Rynek 1a, 45-15 Opole</w:t>
      </w:r>
      <w:r w:rsidRPr="00AB6A59">
        <w:rPr>
          <w:rFonts w:ascii="Times New Roman" w:hAnsi="Times New Roman" w:cs="Times New Roman"/>
          <w:sz w:val="24"/>
          <w:szCs w:val="24"/>
        </w:rPr>
        <w:t xml:space="preserve">,  </w:t>
      </w:r>
      <w:r w:rsidR="005E4968">
        <w:rPr>
          <w:rFonts w:ascii="Times New Roman" w:hAnsi="Times New Roman" w:cs="Times New Roman"/>
          <w:sz w:val="24"/>
          <w:szCs w:val="24"/>
        </w:rPr>
        <w:t xml:space="preserve">                              </w:t>
      </w:r>
      <w:r w:rsidRPr="00AB6A59">
        <w:rPr>
          <w:rFonts w:ascii="Times New Roman" w:hAnsi="Times New Roman" w:cs="Times New Roman"/>
          <w:sz w:val="24"/>
          <w:szCs w:val="24"/>
        </w:rPr>
        <w:t>tel. 77 54 11 422, w godzinach pracy Urzędu Miasta Opola lub otrzymać je w formie elektronicznej na wskazany przez kandydata adres e-mail.</w:t>
      </w:r>
    </w:p>
    <w:p w14:paraId="143BB7A6" w14:textId="5BC8DD9D" w:rsidR="00AB6A59" w:rsidRPr="00AB6A59"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 xml:space="preserve">4. W celu przeprowadzenia konkursu Prezydent Miasta Opola powoła komisję konkursową oraz ustali szczegółowy regulamin jej pracy. Regulamin pracy oraz skład komisji powołanej do wyłonienia kandydata na stanowisko dyrektora </w:t>
      </w:r>
      <w:r w:rsidR="003D64EF">
        <w:rPr>
          <w:rFonts w:ascii="Times New Roman" w:hAnsi="Times New Roman" w:cs="Times New Roman"/>
          <w:sz w:val="24"/>
          <w:szCs w:val="24"/>
        </w:rPr>
        <w:t>Galerii Sztuki Współczesnej w Opolu</w:t>
      </w:r>
      <w:r w:rsidRPr="00AB6A59">
        <w:rPr>
          <w:rFonts w:ascii="Times New Roman" w:hAnsi="Times New Roman" w:cs="Times New Roman"/>
          <w:sz w:val="24"/>
          <w:szCs w:val="24"/>
        </w:rPr>
        <w:t xml:space="preserve"> będą ogłoszone w Biuletynie Informacji Publicznej </w:t>
      </w:r>
      <w:r w:rsidR="00204508">
        <w:rPr>
          <w:rFonts w:ascii="Times New Roman" w:hAnsi="Times New Roman" w:cs="Times New Roman"/>
          <w:sz w:val="24"/>
          <w:szCs w:val="24"/>
        </w:rPr>
        <w:t xml:space="preserve">Urzędu </w:t>
      </w:r>
      <w:r w:rsidRPr="00AB6A59">
        <w:rPr>
          <w:rFonts w:ascii="Times New Roman" w:hAnsi="Times New Roman" w:cs="Times New Roman"/>
          <w:sz w:val="24"/>
          <w:szCs w:val="24"/>
        </w:rPr>
        <w:t>Miasta Opola.</w:t>
      </w:r>
    </w:p>
    <w:p w14:paraId="52011C58" w14:textId="77777777" w:rsidR="00AB6A59" w:rsidRPr="00AB6A59"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 xml:space="preserve">Oferty uczestników i uczestniczek zostaną ocenione przez komisję konkursową. O miejscu </w:t>
      </w:r>
      <w:r w:rsidR="003D64EF">
        <w:rPr>
          <w:rFonts w:ascii="Times New Roman" w:hAnsi="Times New Roman" w:cs="Times New Roman"/>
          <w:sz w:val="24"/>
          <w:szCs w:val="24"/>
        </w:rPr>
        <w:t xml:space="preserve">     </w:t>
      </w:r>
      <w:r w:rsidRPr="00AB6A59">
        <w:rPr>
          <w:rFonts w:ascii="Times New Roman" w:hAnsi="Times New Roman" w:cs="Times New Roman"/>
          <w:sz w:val="24"/>
          <w:szCs w:val="24"/>
        </w:rPr>
        <w:t>i terminie rozmowy kwalifikacyjnej uczestnicy i uczestniczki zostaną poinformowani indywidualnie.</w:t>
      </w:r>
    </w:p>
    <w:p w14:paraId="0FA9346D" w14:textId="77777777" w:rsidR="00AB6A59" w:rsidRPr="00AB6A59"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5. Przez złożenie dokumentów uczestnik/uczestniczka konkursu wyraża zgodę na poddanie się procedurze konkursowej określonej w niniejszym ogłoszeniu.</w:t>
      </w:r>
    </w:p>
    <w:p w14:paraId="694CEA4D" w14:textId="77777777" w:rsidR="00AB6A59" w:rsidRPr="00AB6A59"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 xml:space="preserve">6. Oferty, które wpłynęły w terminie mogą być zwrócone tylko na wniosek uczestnika/uczestniczki </w:t>
      </w:r>
      <w:r w:rsidR="003D64EF">
        <w:rPr>
          <w:rFonts w:ascii="Times New Roman" w:hAnsi="Times New Roman" w:cs="Times New Roman"/>
          <w:sz w:val="24"/>
          <w:szCs w:val="24"/>
        </w:rPr>
        <w:t>procedury konkursowej</w:t>
      </w:r>
      <w:r w:rsidRPr="00AB6A59">
        <w:rPr>
          <w:rFonts w:ascii="Times New Roman" w:hAnsi="Times New Roman" w:cs="Times New Roman"/>
          <w:sz w:val="24"/>
          <w:szCs w:val="24"/>
        </w:rPr>
        <w:t xml:space="preserve"> po zakończeniu procedury konkursowej.</w:t>
      </w:r>
    </w:p>
    <w:p w14:paraId="46C5685C" w14:textId="366B127A" w:rsidR="00AB6A59" w:rsidRPr="00AB6A59" w:rsidRDefault="00AB6A59" w:rsidP="00AB6A59">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 xml:space="preserve">O wynikach konkursu uczestnicy/uczestniczki zostaną poinformowani za pośrednictwem poczty elektronicznej.  </w:t>
      </w:r>
    </w:p>
    <w:p w14:paraId="1E4169D7" w14:textId="77777777" w:rsidR="00AB6A59" w:rsidRPr="00AB6A59" w:rsidRDefault="00AB6A59" w:rsidP="00AB6A59">
      <w:pPr>
        <w:tabs>
          <w:tab w:val="left" w:pos="426"/>
        </w:tabs>
        <w:ind w:left="284"/>
        <w:jc w:val="both"/>
        <w:rPr>
          <w:rFonts w:ascii="Times New Roman" w:hAnsi="Times New Roman" w:cs="Times New Roman"/>
          <w:sz w:val="24"/>
          <w:szCs w:val="24"/>
        </w:rPr>
      </w:pPr>
    </w:p>
    <w:p w14:paraId="4E861D78" w14:textId="77777777" w:rsidR="00AB6A59" w:rsidRPr="00AB6A59" w:rsidRDefault="00AB6A59" w:rsidP="003D64EF">
      <w:pPr>
        <w:tabs>
          <w:tab w:val="left" w:pos="426"/>
        </w:tabs>
        <w:ind w:left="284"/>
        <w:jc w:val="both"/>
        <w:rPr>
          <w:rFonts w:ascii="Times New Roman" w:hAnsi="Times New Roman" w:cs="Times New Roman"/>
          <w:sz w:val="24"/>
          <w:szCs w:val="24"/>
        </w:rPr>
      </w:pPr>
      <w:r w:rsidRPr="00AB6A59">
        <w:rPr>
          <w:rFonts w:ascii="Times New Roman" w:hAnsi="Times New Roman" w:cs="Times New Roman"/>
          <w:sz w:val="24"/>
          <w:szCs w:val="24"/>
        </w:rPr>
        <w:t>Na podstawie art. 24 ust. 6 ustawy z dnia 14 czerwca 2024 r. o ochronie sygnalistów informujemy, że w Urzędzie Miasta Opola obowiązuje Zarządzenie nr OR-I.120.1.85.2024 Prezydenta Miasta Opola z dnia 24 października 2024 r. w sprawie Procedury zgłoszeń wewnę</w:t>
      </w:r>
      <w:r w:rsidR="003D64EF">
        <w:rPr>
          <w:rFonts w:ascii="Times New Roman" w:hAnsi="Times New Roman" w:cs="Times New Roman"/>
          <w:sz w:val="24"/>
          <w:szCs w:val="24"/>
        </w:rPr>
        <w:t xml:space="preserve">trznych w Urzędzie Miasta Opola.     </w:t>
      </w:r>
    </w:p>
    <w:p w14:paraId="5266BCD2" w14:textId="77777777" w:rsidR="00271283" w:rsidRDefault="00271283" w:rsidP="00AB6A59">
      <w:pPr>
        <w:tabs>
          <w:tab w:val="left" w:pos="426"/>
        </w:tabs>
        <w:jc w:val="both"/>
        <w:rPr>
          <w:rFonts w:ascii="Times New Roman" w:hAnsi="Times New Roman" w:cs="Times New Roman"/>
          <w:sz w:val="24"/>
          <w:szCs w:val="24"/>
        </w:rPr>
      </w:pPr>
    </w:p>
    <w:p w14:paraId="0A255F8F" w14:textId="30DABBE3" w:rsidR="00AB6A59" w:rsidRPr="00AB6A59" w:rsidRDefault="00AB6A59" w:rsidP="00AB6A59">
      <w:pPr>
        <w:tabs>
          <w:tab w:val="left" w:pos="426"/>
        </w:tabs>
        <w:jc w:val="both"/>
        <w:rPr>
          <w:rFonts w:ascii="Times New Roman" w:hAnsi="Times New Roman" w:cs="Times New Roman"/>
          <w:sz w:val="24"/>
          <w:szCs w:val="24"/>
        </w:rPr>
      </w:pPr>
      <w:r w:rsidRPr="00AB6A59">
        <w:rPr>
          <w:rFonts w:ascii="Times New Roman" w:hAnsi="Times New Roman" w:cs="Times New Roman"/>
          <w:sz w:val="24"/>
          <w:szCs w:val="24"/>
        </w:rPr>
        <w:t>Załączniki do ogłoszenia:</w:t>
      </w:r>
    </w:p>
    <w:p w14:paraId="56CFB80E" w14:textId="77777777" w:rsidR="00AB6A59" w:rsidRPr="00AB6A59" w:rsidRDefault="00AB6A59" w:rsidP="003D64EF">
      <w:pPr>
        <w:numPr>
          <w:ilvl w:val="3"/>
          <w:numId w:val="9"/>
        </w:numPr>
        <w:tabs>
          <w:tab w:val="left" w:pos="284"/>
        </w:tabs>
        <w:ind w:left="0" w:firstLine="0"/>
        <w:jc w:val="both"/>
        <w:rPr>
          <w:rFonts w:ascii="Times New Roman" w:hAnsi="Times New Roman" w:cs="Times New Roman"/>
          <w:sz w:val="24"/>
          <w:szCs w:val="24"/>
        </w:rPr>
      </w:pPr>
      <w:r w:rsidRPr="00AB6A59">
        <w:rPr>
          <w:rFonts w:ascii="Times New Roman" w:hAnsi="Times New Roman" w:cs="Times New Roman"/>
          <w:sz w:val="24"/>
          <w:szCs w:val="24"/>
        </w:rPr>
        <w:t>kwestionariusz osobowy;</w:t>
      </w:r>
    </w:p>
    <w:p w14:paraId="79D4D962" w14:textId="77777777" w:rsidR="00AB6A59" w:rsidRPr="00AB6A59" w:rsidRDefault="00AB6A59" w:rsidP="003D64EF">
      <w:pPr>
        <w:numPr>
          <w:ilvl w:val="3"/>
          <w:numId w:val="9"/>
        </w:numPr>
        <w:tabs>
          <w:tab w:val="left" w:pos="284"/>
        </w:tabs>
        <w:ind w:left="0" w:firstLine="0"/>
        <w:jc w:val="both"/>
        <w:rPr>
          <w:rFonts w:ascii="Times New Roman" w:hAnsi="Times New Roman" w:cs="Times New Roman"/>
          <w:sz w:val="24"/>
          <w:szCs w:val="24"/>
        </w:rPr>
      </w:pPr>
      <w:r w:rsidRPr="00AB6A59">
        <w:rPr>
          <w:rFonts w:ascii="Times New Roman" w:hAnsi="Times New Roman" w:cs="Times New Roman"/>
          <w:sz w:val="24"/>
          <w:szCs w:val="24"/>
        </w:rPr>
        <w:t>oświadczenie;</w:t>
      </w:r>
    </w:p>
    <w:p w14:paraId="75A47ECF" w14:textId="723FD511" w:rsidR="00AB6A59" w:rsidRPr="00AB6A59" w:rsidRDefault="00AB6A59" w:rsidP="003D64EF">
      <w:pPr>
        <w:numPr>
          <w:ilvl w:val="3"/>
          <w:numId w:val="9"/>
        </w:numPr>
        <w:tabs>
          <w:tab w:val="left" w:pos="284"/>
        </w:tabs>
        <w:ind w:left="0" w:firstLine="0"/>
        <w:jc w:val="both"/>
        <w:rPr>
          <w:rFonts w:ascii="Times New Roman" w:hAnsi="Times New Roman" w:cs="Times New Roman"/>
          <w:sz w:val="24"/>
          <w:szCs w:val="24"/>
        </w:rPr>
      </w:pPr>
      <w:r w:rsidRPr="00AB6A59">
        <w:rPr>
          <w:rFonts w:ascii="Times New Roman" w:hAnsi="Times New Roman" w:cs="Times New Roman"/>
          <w:sz w:val="24"/>
          <w:szCs w:val="24"/>
        </w:rPr>
        <w:t xml:space="preserve">klauzula informacyjna o przetwarzaniu danych osobowych dla osób biorących udział </w:t>
      </w:r>
      <w:r w:rsidR="004816CE">
        <w:rPr>
          <w:rFonts w:ascii="Times New Roman" w:hAnsi="Times New Roman" w:cs="Times New Roman"/>
          <w:sz w:val="24"/>
          <w:szCs w:val="24"/>
        </w:rPr>
        <w:t xml:space="preserve">                </w:t>
      </w:r>
      <w:r w:rsidRPr="00AB6A59">
        <w:rPr>
          <w:rFonts w:ascii="Times New Roman" w:hAnsi="Times New Roman" w:cs="Times New Roman"/>
          <w:sz w:val="24"/>
          <w:szCs w:val="24"/>
        </w:rPr>
        <w:t xml:space="preserve">w konkursie na kandydata na stanowisko dyrektora </w:t>
      </w:r>
      <w:r w:rsidR="003D64EF">
        <w:rPr>
          <w:rFonts w:ascii="Times New Roman" w:hAnsi="Times New Roman" w:cs="Times New Roman"/>
          <w:sz w:val="24"/>
          <w:szCs w:val="24"/>
        </w:rPr>
        <w:t>Galerii Sztuki Współczesnej w Opolu</w:t>
      </w:r>
      <w:r w:rsidRPr="00AB6A59">
        <w:rPr>
          <w:rFonts w:ascii="Times New Roman" w:hAnsi="Times New Roman" w:cs="Times New Roman"/>
          <w:sz w:val="24"/>
          <w:szCs w:val="24"/>
        </w:rPr>
        <w:t>.</w:t>
      </w:r>
    </w:p>
    <w:p w14:paraId="42A1AEEE" w14:textId="77777777" w:rsidR="00AB6A59" w:rsidRPr="00AB6A59" w:rsidRDefault="0081762D" w:rsidP="0081762D">
      <w:pPr>
        <w:tabs>
          <w:tab w:val="left" w:pos="426"/>
        </w:tabs>
        <w:jc w:val="both"/>
        <w:rPr>
          <w:rFonts w:ascii="Times New Roman" w:hAnsi="Times New Roman" w:cs="Times New Roman"/>
          <w:sz w:val="24"/>
          <w:szCs w:val="24"/>
        </w:rPr>
      </w:pPr>
      <w:r w:rsidRPr="00AB6A59">
        <w:rPr>
          <w:rFonts w:ascii="Times New Roman" w:hAnsi="Times New Roman" w:cs="Times New Roman"/>
          <w:sz w:val="24"/>
          <w:szCs w:val="24"/>
        </w:rPr>
        <w:tab/>
      </w:r>
    </w:p>
    <w:p w14:paraId="4FC0B14F" w14:textId="77777777" w:rsidR="00AB6A59" w:rsidRDefault="00AB6A59" w:rsidP="0081762D">
      <w:pPr>
        <w:tabs>
          <w:tab w:val="left" w:pos="426"/>
        </w:tabs>
        <w:jc w:val="both"/>
        <w:rPr>
          <w:rFonts w:ascii="Times New Roman" w:hAnsi="Times New Roman" w:cs="Times New Roman"/>
          <w:b/>
          <w:sz w:val="24"/>
          <w:szCs w:val="24"/>
        </w:rPr>
      </w:pPr>
    </w:p>
    <w:p w14:paraId="2E5EFD2A" w14:textId="77777777" w:rsidR="00AB6A59" w:rsidRDefault="00AB6A59" w:rsidP="0081762D">
      <w:pPr>
        <w:tabs>
          <w:tab w:val="left" w:pos="426"/>
        </w:tabs>
        <w:jc w:val="both"/>
        <w:rPr>
          <w:rFonts w:ascii="Times New Roman" w:hAnsi="Times New Roman" w:cs="Times New Roman"/>
          <w:b/>
          <w:sz w:val="24"/>
          <w:szCs w:val="24"/>
        </w:rPr>
      </w:pPr>
    </w:p>
    <w:p w14:paraId="0D230974" w14:textId="77777777" w:rsidR="00AB6A59" w:rsidRDefault="00AB6A59" w:rsidP="0081762D">
      <w:pPr>
        <w:tabs>
          <w:tab w:val="left" w:pos="426"/>
        </w:tabs>
        <w:jc w:val="both"/>
        <w:rPr>
          <w:rFonts w:ascii="Times New Roman" w:hAnsi="Times New Roman" w:cs="Times New Roman"/>
          <w:b/>
          <w:sz w:val="24"/>
          <w:szCs w:val="24"/>
        </w:rPr>
      </w:pPr>
    </w:p>
    <w:p w14:paraId="5922F948" w14:textId="2FA2BD20" w:rsidR="00BF43B7" w:rsidRDefault="00BF43B7" w:rsidP="00F772EF">
      <w:pPr>
        <w:jc w:val="both"/>
      </w:pPr>
    </w:p>
    <w:sectPr w:rsidR="00BF43B7" w:rsidSect="00AB6A59">
      <w:headerReference w:type="even" r:id="rId8"/>
      <w:headerReference w:type="default" r:id="rId9"/>
      <w:footerReference w:type="even" r:id="rId10"/>
      <w:footerReference w:type="default" r:id="rId11"/>
      <w:headerReference w:type="first" r:id="rId12"/>
      <w:footerReference w:type="first" r:id="rId13"/>
      <w:pgSz w:w="11906" w:h="16838"/>
      <w:pgMar w:top="709" w:right="1274" w:bottom="1417" w:left="1417" w:header="708" w:footer="47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BC2DFE" w16cex:dateUtc="2026-07-03T09:59:00Z"/>
  <w16cex:commentExtensible w16cex:durableId="7B2F68B0" w16cex:dateUtc="2026-07-03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D7BF9" w16cid:durableId="0D6D7BF9"/>
  <w16cid:commentId w16cid:paraId="0C22428B" w16cid:durableId="6DBC2DFE"/>
  <w16cid:commentId w16cid:paraId="7BD01430" w16cid:durableId="7B2F68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85307" w14:textId="77777777" w:rsidR="0097436C" w:rsidRDefault="0097436C" w:rsidP="00EA2A39">
      <w:pPr>
        <w:spacing w:after="0" w:line="240" w:lineRule="auto"/>
      </w:pPr>
      <w:r>
        <w:separator/>
      </w:r>
    </w:p>
  </w:endnote>
  <w:endnote w:type="continuationSeparator" w:id="0">
    <w:p w14:paraId="1873D094" w14:textId="77777777" w:rsidR="0097436C" w:rsidRDefault="0097436C" w:rsidP="00EA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FD762" w14:textId="77777777" w:rsidR="009D1D34" w:rsidRDefault="009D1D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013404"/>
      <w:docPartObj>
        <w:docPartGallery w:val="Page Numbers (Bottom of Page)"/>
        <w:docPartUnique/>
      </w:docPartObj>
    </w:sdtPr>
    <w:sdtEndPr/>
    <w:sdtContent>
      <w:p w14:paraId="5A979E18" w14:textId="6619F8A4" w:rsidR="00145364" w:rsidRPr="00F835C6" w:rsidRDefault="00145364" w:rsidP="009F2275">
        <w:pPr>
          <w:rPr>
            <w:rFonts w:ascii="Times New Roman" w:hAnsi="Times New Roman" w:cs="Times New Roman"/>
            <w:sz w:val="18"/>
            <w:szCs w:val="18"/>
          </w:rPr>
        </w:pPr>
        <w:r>
          <w:rPr>
            <w:rFonts w:ascii="Times New Roman" w:hAnsi="Times New Roman" w:cs="Times New Roman"/>
            <w:sz w:val="18"/>
            <w:szCs w:val="18"/>
          </w:rPr>
          <w:t>Załącznik do Zarządzenia Nr OR-I.0050.</w:t>
        </w:r>
        <w:r w:rsidR="009D1D34">
          <w:rPr>
            <w:rFonts w:ascii="Times New Roman" w:hAnsi="Times New Roman" w:cs="Times New Roman"/>
            <w:sz w:val="18"/>
            <w:szCs w:val="18"/>
          </w:rPr>
          <w:t>362</w:t>
        </w:r>
        <w:r>
          <w:rPr>
            <w:rFonts w:ascii="Times New Roman" w:hAnsi="Times New Roman" w:cs="Times New Roman"/>
            <w:sz w:val="18"/>
            <w:szCs w:val="18"/>
          </w:rPr>
          <w:t xml:space="preserve">.2026  Prezydenta Miasta Opola z dnia </w:t>
        </w:r>
        <w:r w:rsidR="009D1D34">
          <w:rPr>
            <w:rFonts w:ascii="Times New Roman" w:hAnsi="Times New Roman" w:cs="Times New Roman"/>
            <w:sz w:val="18"/>
            <w:szCs w:val="18"/>
          </w:rPr>
          <w:t>6</w:t>
        </w:r>
        <w:r>
          <w:rPr>
            <w:rFonts w:ascii="Times New Roman" w:hAnsi="Times New Roman" w:cs="Times New Roman"/>
            <w:sz w:val="18"/>
            <w:szCs w:val="18"/>
          </w:rPr>
          <w:t xml:space="preserve"> lipca 2026 r.</w:t>
        </w:r>
      </w:p>
      <w:p w14:paraId="0598F40F" w14:textId="2C7989B5" w:rsidR="00145364" w:rsidRDefault="00145364">
        <w:pPr>
          <w:pStyle w:val="Stopka"/>
          <w:jc w:val="right"/>
        </w:pPr>
        <w:r>
          <w:fldChar w:fldCharType="begin"/>
        </w:r>
        <w:r>
          <w:instrText>PAGE   \* MERGEFORMAT</w:instrText>
        </w:r>
        <w:r>
          <w:fldChar w:fldCharType="separate"/>
        </w:r>
        <w:r w:rsidR="00A524C3">
          <w:rPr>
            <w:noProof/>
          </w:rPr>
          <w:t>4</w:t>
        </w:r>
        <w:r>
          <w:fldChar w:fldCharType="end"/>
        </w:r>
      </w:p>
    </w:sdtContent>
  </w:sdt>
  <w:p w14:paraId="57D7A828" w14:textId="77777777" w:rsidR="00145364" w:rsidRDefault="0014536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0398" w14:textId="77777777" w:rsidR="009D1D34" w:rsidRDefault="009D1D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3174F" w14:textId="77777777" w:rsidR="0097436C" w:rsidRDefault="0097436C" w:rsidP="00EA2A39">
      <w:pPr>
        <w:spacing w:after="0" w:line="240" w:lineRule="auto"/>
      </w:pPr>
      <w:r>
        <w:separator/>
      </w:r>
    </w:p>
  </w:footnote>
  <w:footnote w:type="continuationSeparator" w:id="0">
    <w:p w14:paraId="6F0BB4A8" w14:textId="77777777" w:rsidR="0097436C" w:rsidRDefault="0097436C" w:rsidP="00EA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17324" w14:textId="77777777" w:rsidR="009D1D34" w:rsidRDefault="009D1D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41BA" w14:textId="77777777" w:rsidR="009D1D34" w:rsidRDefault="009D1D3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8FDE" w14:textId="77777777" w:rsidR="009D1D34" w:rsidRDefault="009D1D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244"/>
    <w:multiLevelType w:val="hybridMultilevel"/>
    <w:tmpl w:val="D30E632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868359B"/>
    <w:multiLevelType w:val="hybridMultilevel"/>
    <w:tmpl w:val="4D8EB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B23EB"/>
    <w:multiLevelType w:val="hybridMultilevel"/>
    <w:tmpl w:val="2DD8F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6559C0"/>
    <w:multiLevelType w:val="hybridMultilevel"/>
    <w:tmpl w:val="AA62FC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B11B54"/>
    <w:multiLevelType w:val="multilevel"/>
    <w:tmpl w:val="53D2FC22"/>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2029" w:hanging="360"/>
      </w:pPr>
      <w:rPr>
        <w:smallCaps w:val="0"/>
        <w:strike w:val="0"/>
        <w:shd w:val="clear" w:color="auto" w:fill="auto"/>
        <w:vertAlign w:val="baseline"/>
      </w:rPr>
    </w:lvl>
    <w:lvl w:ilvl="2">
      <w:start w:val="1"/>
      <w:numFmt w:val="lowerRoman"/>
      <w:lvlText w:val="%3."/>
      <w:lvlJc w:val="left"/>
      <w:pPr>
        <w:ind w:left="2749" w:hanging="290"/>
      </w:pPr>
      <w:rPr>
        <w:smallCaps w:val="0"/>
        <w:strike w:val="0"/>
        <w:shd w:val="clear" w:color="auto" w:fill="auto"/>
        <w:vertAlign w:val="baseline"/>
      </w:rPr>
    </w:lvl>
    <w:lvl w:ilvl="3">
      <w:start w:val="1"/>
      <w:numFmt w:val="decimal"/>
      <w:lvlText w:val="%4."/>
      <w:lvlJc w:val="left"/>
      <w:pPr>
        <w:ind w:left="3469" w:hanging="360"/>
      </w:pPr>
      <w:rPr>
        <w:smallCaps w:val="0"/>
        <w:strike w:val="0"/>
        <w:shd w:val="clear" w:color="auto" w:fill="auto"/>
        <w:vertAlign w:val="baseline"/>
      </w:rPr>
    </w:lvl>
    <w:lvl w:ilvl="4">
      <w:start w:val="1"/>
      <w:numFmt w:val="lowerLetter"/>
      <w:lvlText w:val="%5."/>
      <w:lvlJc w:val="left"/>
      <w:pPr>
        <w:ind w:left="4189" w:hanging="360"/>
      </w:pPr>
      <w:rPr>
        <w:smallCaps w:val="0"/>
        <w:strike w:val="0"/>
        <w:shd w:val="clear" w:color="auto" w:fill="auto"/>
        <w:vertAlign w:val="baseline"/>
      </w:rPr>
    </w:lvl>
    <w:lvl w:ilvl="5">
      <w:start w:val="1"/>
      <w:numFmt w:val="lowerRoman"/>
      <w:lvlText w:val="%6."/>
      <w:lvlJc w:val="left"/>
      <w:pPr>
        <w:ind w:left="4909" w:hanging="290"/>
      </w:pPr>
      <w:rPr>
        <w:smallCaps w:val="0"/>
        <w:strike w:val="0"/>
        <w:shd w:val="clear" w:color="auto" w:fill="auto"/>
        <w:vertAlign w:val="baseline"/>
      </w:rPr>
    </w:lvl>
    <w:lvl w:ilvl="6">
      <w:start w:val="1"/>
      <w:numFmt w:val="decimal"/>
      <w:lvlText w:val="%7."/>
      <w:lvlJc w:val="left"/>
      <w:pPr>
        <w:ind w:left="5629" w:hanging="360"/>
      </w:pPr>
      <w:rPr>
        <w:smallCaps w:val="0"/>
        <w:strike w:val="0"/>
        <w:shd w:val="clear" w:color="auto" w:fill="auto"/>
        <w:vertAlign w:val="baseline"/>
      </w:rPr>
    </w:lvl>
    <w:lvl w:ilvl="7">
      <w:start w:val="1"/>
      <w:numFmt w:val="lowerLetter"/>
      <w:lvlText w:val="%8."/>
      <w:lvlJc w:val="left"/>
      <w:pPr>
        <w:ind w:left="6349" w:hanging="360"/>
      </w:pPr>
      <w:rPr>
        <w:smallCaps w:val="0"/>
        <w:strike w:val="0"/>
        <w:shd w:val="clear" w:color="auto" w:fill="auto"/>
        <w:vertAlign w:val="baseline"/>
      </w:rPr>
    </w:lvl>
    <w:lvl w:ilvl="8">
      <w:start w:val="1"/>
      <w:numFmt w:val="lowerRoman"/>
      <w:lvlText w:val="%9."/>
      <w:lvlJc w:val="left"/>
      <w:pPr>
        <w:ind w:left="7069" w:hanging="290"/>
      </w:pPr>
      <w:rPr>
        <w:smallCaps w:val="0"/>
        <w:strike w:val="0"/>
        <w:shd w:val="clear" w:color="auto" w:fill="auto"/>
        <w:vertAlign w:val="baseline"/>
      </w:rPr>
    </w:lvl>
  </w:abstractNum>
  <w:abstractNum w:abstractNumId="5" w15:restartNumberingAfterBreak="0">
    <w:nsid w:val="2BEF239F"/>
    <w:multiLevelType w:val="hybridMultilevel"/>
    <w:tmpl w:val="9128106A"/>
    <w:lvl w:ilvl="0" w:tplc="A46071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9F6CB1"/>
    <w:multiLevelType w:val="hybridMultilevel"/>
    <w:tmpl w:val="4580A510"/>
    <w:lvl w:ilvl="0" w:tplc="D51AFC6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3265123F"/>
    <w:multiLevelType w:val="hybridMultilevel"/>
    <w:tmpl w:val="3EBE5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E536F3"/>
    <w:multiLevelType w:val="hybridMultilevel"/>
    <w:tmpl w:val="8A041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914AE"/>
    <w:multiLevelType w:val="multilevel"/>
    <w:tmpl w:val="3236A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9C6AB6"/>
    <w:multiLevelType w:val="hybridMultilevel"/>
    <w:tmpl w:val="1D6AB952"/>
    <w:lvl w:ilvl="0" w:tplc="04150017">
      <w:start w:val="1"/>
      <w:numFmt w:val="lowerLetter"/>
      <w:lvlText w:val="%1)"/>
      <w:lvlJc w:val="left"/>
      <w:pPr>
        <w:ind w:left="644" w:hanging="360"/>
      </w:pPr>
    </w:lvl>
    <w:lvl w:ilvl="1" w:tplc="04150019" w:tentative="1">
      <w:start w:val="1"/>
      <w:numFmt w:val="lowerLetter"/>
      <w:lvlText w:val="%2."/>
      <w:lvlJc w:val="left"/>
      <w:pPr>
        <w:ind w:left="2310"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num w:numId="1">
    <w:abstractNumId w:val="5"/>
  </w:num>
  <w:num w:numId="2">
    <w:abstractNumId w:val="1"/>
  </w:num>
  <w:num w:numId="3">
    <w:abstractNumId w:val="10"/>
  </w:num>
  <w:num w:numId="4">
    <w:abstractNumId w:val="7"/>
  </w:num>
  <w:num w:numId="5">
    <w:abstractNumId w:val="6"/>
  </w:num>
  <w:num w:numId="6">
    <w:abstractNumId w:val="8"/>
  </w:num>
  <w:num w:numId="7">
    <w:abstractNumId w:val="2"/>
  </w:num>
  <w:num w:numId="8">
    <w:abstractNumId w:val="4"/>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76"/>
    <w:rsid w:val="0001251A"/>
    <w:rsid w:val="000D5576"/>
    <w:rsid w:val="000F08C7"/>
    <w:rsid w:val="0011523C"/>
    <w:rsid w:val="00145364"/>
    <w:rsid w:val="00150173"/>
    <w:rsid w:val="001768D4"/>
    <w:rsid w:val="001C2F66"/>
    <w:rsid w:val="001F233E"/>
    <w:rsid w:val="00204508"/>
    <w:rsid w:val="002073D9"/>
    <w:rsid w:val="002206CB"/>
    <w:rsid w:val="00224A87"/>
    <w:rsid w:val="00271283"/>
    <w:rsid w:val="00290DB7"/>
    <w:rsid w:val="002B376E"/>
    <w:rsid w:val="002C0D0D"/>
    <w:rsid w:val="002C4A2A"/>
    <w:rsid w:val="002E36E8"/>
    <w:rsid w:val="002E7F65"/>
    <w:rsid w:val="00384CE2"/>
    <w:rsid w:val="003D64EF"/>
    <w:rsid w:val="0042050D"/>
    <w:rsid w:val="004816CE"/>
    <w:rsid w:val="004971EF"/>
    <w:rsid w:val="004A415B"/>
    <w:rsid w:val="004D65F3"/>
    <w:rsid w:val="004E7CD0"/>
    <w:rsid w:val="005064E3"/>
    <w:rsid w:val="00523AFE"/>
    <w:rsid w:val="00555B59"/>
    <w:rsid w:val="0057332F"/>
    <w:rsid w:val="00592A97"/>
    <w:rsid w:val="005E4968"/>
    <w:rsid w:val="005F19CD"/>
    <w:rsid w:val="0074099B"/>
    <w:rsid w:val="00751EB2"/>
    <w:rsid w:val="00781C88"/>
    <w:rsid w:val="007A66B2"/>
    <w:rsid w:val="007C2BD6"/>
    <w:rsid w:val="007E4D7D"/>
    <w:rsid w:val="007E599A"/>
    <w:rsid w:val="007F2681"/>
    <w:rsid w:val="007F5782"/>
    <w:rsid w:val="00804168"/>
    <w:rsid w:val="0081623A"/>
    <w:rsid w:val="0081762D"/>
    <w:rsid w:val="00820106"/>
    <w:rsid w:val="008317FC"/>
    <w:rsid w:val="008347E5"/>
    <w:rsid w:val="008B0292"/>
    <w:rsid w:val="008D63E9"/>
    <w:rsid w:val="00962093"/>
    <w:rsid w:val="0097436C"/>
    <w:rsid w:val="009D1D34"/>
    <w:rsid w:val="009E0B88"/>
    <w:rsid w:val="009F2275"/>
    <w:rsid w:val="00A524C3"/>
    <w:rsid w:val="00AB6A59"/>
    <w:rsid w:val="00AC4E22"/>
    <w:rsid w:val="00AE7979"/>
    <w:rsid w:val="00B16AC3"/>
    <w:rsid w:val="00BC0CDF"/>
    <w:rsid w:val="00BF43B7"/>
    <w:rsid w:val="00C064E1"/>
    <w:rsid w:val="00C24746"/>
    <w:rsid w:val="00C35CEF"/>
    <w:rsid w:val="00CA6F17"/>
    <w:rsid w:val="00D02E4C"/>
    <w:rsid w:val="00D3564E"/>
    <w:rsid w:val="00D87060"/>
    <w:rsid w:val="00E25B60"/>
    <w:rsid w:val="00E66165"/>
    <w:rsid w:val="00EA2A39"/>
    <w:rsid w:val="00EF168F"/>
    <w:rsid w:val="00F4642E"/>
    <w:rsid w:val="00F46691"/>
    <w:rsid w:val="00F772EF"/>
    <w:rsid w:val="00F81127"/>
    <w:rsid w:val="00FA55B7"/>
    <w:rsid w:val="00FB03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D6F8"/>
  <w15:chartTrackingRefBased/>
  <w15:docId w15:val="{EB67A0AE-16E9-4616-BFA6-1330D969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76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762D"/>
    <w:pPr>
      <w:ind w:left="720"/>
      <w:contextualSpacing/>
    </w:pPr>
  </w:style>
  <w:style w:type="character" w:styleId="Hipercze">
    <w:name w:val="Hyperlink"/>
    <w:basedOn w:val="Domylnaczcionkaakapitu"/>
    <w:uiPriority w:val="99"/>
    <w:unhideWhenUsed/>
    <w:rsid w:val="0081762D"/>
    <w:rPr>
      <w:color w:val="0563C1" w:themeColor="hyperlink"/>
      <w:u w:val="single"/>
    </w:rPr>
  </w:style>
  <w:style w:type="paragraph" w:styleId="Nagwek">
    <w:name w:val="header"/>
    <w:basedOn w:val="Normalny"/>
    <w:link w:val="NagwekZnak"/>
    <w:uiPriority w:val="99"/>
    <w:unhideWhenUsed/>
    <w:rsid w:val="00EA2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2A39"/>
  </w:style>
  <w:style w:type="paragraph" w:styleId="Stopka">
    <w:name w:val="footer"/>
    <w:basedOn w:val="Normalny"/>
    <w:link w:val="StopkaZnak"/>
    <w:uiPriority w:val="99"/>
    <w:unhideWhenUsed/>
    <w:rsid w:val="00EA2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2A39"/>
  </w:style>
  <w:style w:type="paragraph" w:styleId="Tekstdymka">
    <w:name w:val="Balloon Text"/>
    <w:basedOn w:val="Normalny"/>
    <w:link w:val="TekstdymkaZnak"/>
    <w:uiPriority w:val="99"/>
    <w:semiHidden/>
    <w:unhideWhenUsed/>
    <w:rsid w:val="001C2F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F66"/>
    <w:rPr>
      <w:rFonts w:ascii="Segoe UI" w:hAnsi="Segoe UI" w:cs="Segoe UI"/>
      <w:sz w:val="18"/>
      <w:szCs w:val="18"/>
    </w:rPr>
  </w:style>
  <w:style w:type="character" w:styleId="Odwoaniedokomentarza">
    <w:name w:val="annotation reference"/>
    <w:basedOn w:val="Domylnaczcionkaakapitu"/>
    <w:uiPriority w:val="99"/>
    <w:semiHidden/>
    <w:unhideWhenUsed/>
    <w:rsid w:val="002E36E8"/>
    <w:rPr>
      <w:sz w:val="16"/>
      <w:szCs w:val="16"/>
    </w:rPr>
  </w:style>
  <w:style w:type="paragraph" w:styleId="Tekstkomentarza">
    <w:name w:val="annotation text"/>
    <w:basedOn w:val="Normalny"/>
    <w:link w:val="TekstkomentarzaZnak"/>
    <w:uiPriority w:val="99"/>
    <w:unhideWhenUsed/>
    <w:rsid w:val="002E36E8"/>
    <w:pPr>
      <w:spacing w:line="240" w:lineRule="auto"/>
    </w:pPr>
    <w:rPr>
      <w:sz w:val="20"/>
      <w:szCs w:val="20"/>
    </w:rPr>
  </w:style>
  <w:style w:type="character" w:customStyle="1" w:styleId="TekstkomentarzaZnak">
    <w:name w:val="Tekst komentarza Znak"/>
    <w:basedOn w:val="Domylnaczcionkaakapitu"/>
    <w:link w:val="Tekstkomentarza"/>
    <w:uiPriority w:val="99"/>
    <w:rsid w:val="002E36E8"/>
    <w:rPr>
      <w:sz w:val="20"/>
      <w:szCs w:val="20"/>
    </w:rPr>
  </w:style>
  <w:style w:type="paragraph" w:styleId="Tematkomentarza">
    <w:name w:val="annotation subject"/>
    <w:basedOn w:val="Tekstkomentarza"/>
    <w:next w:val="Tekstkomentarza"/>
    <w:link w:val="TematkomentarzaZnak"/>
    <w:uiPriority w:val="99"/>
    <w:semiHidden/>
    <w:unhideWhenUsed/>
    <w:rsid w:val="002E36E8"/>
    <w:rPr>
      <w:b/>
      <w:bCs/>
    </w:rPr>
  </w:style>
  <w:style w:type="character" w:customStyle="1" w:styleId="TematkomentarzaZnak">
    <w:name w:val="Temat komentarza Znak"/>
    <w:basedOn w:val="TekstkomentarzaZnak"/>
    <w:link w:val="Tematkomentarza"/>
    <w:uiPriority w:val="99"/>
    <w:semiHidden/>
    <w:rsid w:val="002E36E8"/>
    <w:rPr>
      <w:b/>
      <w:bCs/>
      <w:sz w:val="20"/>
      <w:szCs w:val="20"/>
    </w:rPr>
  </w:style>
  <w:style w:type="paragraph" w:styleId="Poprawka">
    <w:name w:val="Revision"/>
    <w:hidden/>
    <w:uiPriority w:val="99"/>
    <w:semiHidden/>
    <w:rsid w:val="004A41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39C6-E4B0-4D07-8A39-DB5A0C02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1470</Words>
  <Characters>8823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Piątkowska</dc:creator>
  <cp:keywords/>
  <dc:description/>
  <cp:lastModifiedBy>Marta Piątkowska</cp:lastModifiedBy>
  <cp:revision>11</cp:revision>
  <cp:lastPrinted>2026-07-06T09:20:00Z</cp:lastPrinted>
  <dcterms:created xsi:type="dcterms:W3CDTF">2026-07-03T10:46:00Z</dcterms:created>
  <dcterms:modified xsi:type="dcterms:W3CDTF">2026-07-07T10:37:00Z</dcterms:modified>
</cp:coreProperties>
</file>